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9DF" w:rsidRDefault="0074083F" w:rsidP="0074083F">
      <w:pPr>
        <w:spacing w:line="360" w:lineRule="auto"/>
        <w:jc w:val="center"/>
        <w:rPr>
          <w:rFonts w:ascii="方正小标宋简体" w:eastAsia="方正小标宋简体" w:hAnsi="仿宋_GB2312" w:cs="仿宋_GB2312"/>
          <w:b/>
          <w:sz w:val="36"/>
          <w:szCs w:val="36"/>
        </w:rPr>
      </w:pPr>
      <w:r w:rsidRPr="00E970D7">
        <w:rPr>
          <w:rFonts w:ascii="方正小标宋简体" w:eastAsia="方正小标宋简体" w:hAnsi="仿宋_GB2312" w:cs="仿宋_GB2312" w:hint="eastAsia"/>
          <w:b/>
          <w:sz w:val="36"/>
          <w:szCs w:val="36"/>
        </w:rPr>
        <w:t>泸州市龙马潭区主城区（小区）雨污分流改造项目</w:t>
      </w:r>
    </w:p>
    <w:p w:rsidR="00E96006" w:rsidRDefault="0074083F" w:rsidP="00E970D7">
      <w:pPr>
        <w:spacing w:line="360" w:lineRule="auto"/>
        <w:jc w:val="center"/>
        <w:rPr>
          <w:rFonts w:ascii="仿宋_GB2312" w:eastAsia="仿宋_GB2312" w:hAnsi="仿宋_GB2312" w:cs="仿宋_GB2312"/>
          <w:sz w:val="28"/>
          <w:szCs w:val="28"/>
        </w:rPr>
      </w:pPr>
      <w:r w:rsidRPr="00E970D7">
        <w:rPr>
          <w:rFonts w:ascii="方正小标宋简体" w:eastAsia="方正小标宋简体" w:hAnsi="仿宋_GB2312" w:cs="仿宋_GB2312" w:hint="eastAsia"/>
          <w:b/>
          <w:sz w:val="36"/>
          <w:szCs w:val="36"/>
        </w:rPr>
        <w:t>建筑工程意外团体险采购项目</w:t>
      </w:r>
    </w:p>
    <w:p w:rsidR="00E96006" w:rsidRDefault="00747FFA">
      <w:pPr>
        <w:spacing w:line="360" w:lineRule="auto"/>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按照相关工作安排，我司即将开展</w:t>
      </w:r>
      <w:r w:rsidR="0074083F" w:rsidRPr="0074083F">
        <w:rPr>
          <w:rFonts w:ascii="仿宋_GB2312" w:eastAsia="仿宋_GB2312" w:hAnsi="仿宋_GB2312" w:cs="仿宋_GB2312" w:hint="eastAsia"/>
          <w:sz w:val="28"/>
          <w:szCs w:val="28"/>
          <w:u w:val="single"/>
        </w:rPr>
        <w:t>龙马潭区主城区（小区）雨污分流改造项目建筑工程意外团体险采购</w:t>
      </w:r>
      <w:r>
        <w:rPr>
          <w:rFonts w:ascii="仿宋_GB2312" w:eastAsia="仿宋_GB2312" w:hAnsi="仿宋_GB2312" w:cs="仿宋_GB2312" w:hint="eastAsia"/>
          <w:sz w:val="28"/>
          <w:szCs w:val="28"/>
        </w:rPr>
        <w:t>工作，现面向社会公开采购本项目</w:t>
      </w:r>
      <w:r w:rsidR="0074083F">
        <w:rPr>
          <w:rFonts w:ascii="仿宋_GB2312" w:eastAsia="仿宋_GB2312" w:hAnsi="仿宋_GB2312" w:cs="仿宋_GB2312" w:hint="eastAsia"/>
          <w:sz w:val="28"/>
          <w:szCs w:val="28"/>
        </w:rPr>
        <w:t>意外团体险</w:t>
      </w:r>
      <w:r>
        <w:rPr>
          <w:rFonts w:ascii="仿宋_GB2312" w:eastAsia="仿宋_GB2312" w:hAnsi="仿宋_GB2312" w:cs="仿宋_GB2312" w:hint="eastAsia"/>
          <w:sz w:val="28"/>
          <w:szCs w:val="28"/>
        </w:rPr>
        <w:t>服务：</w:t>
      </w:r>
    </w:p>
    <w:p w:rsidR="00E96006" w:rsidRDefault="00747FFA" w:rsidP="00747FFA">
      <w:pPr>
        <w:numPr>
          <w:ilvl w:val="0"/>
          <w:numId w:val="1"/>
        </w:num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项目简介：</w:t>
      </w:r>
      <w:r w:rsidR="009B15ED">
        <w:rPr>
          <w:rFonts w:ascii="仿宋_GB2312" w:eastAsia="仿宋_GB2312" w:hAnsi="仿宋_GB2312" w:cs="仿宋_GB2312" w:hint="eastAsia"/>
          <w:sz w:val="28"/>
          <w:szCs w:val="28"/>
        </w:rPr>
        <w:t>为补齐龙马潭区污水处理设施建设短板，改善城乡人居环境，提高全区污水处理水平，推进长江生态环境保护修护，拟对龙马潭区区域内小区进行雨污混流问题整改。</w:t>
      </w:r>
      <w:r w:rsidR="003D0B81" w:rsidDel="003D0B81">
        <w:rPr>
          <w:rFonts w:ascii="仿宋_GB2312" w:eastAsia="仿宋_GB2312" w:hAnsi="仿宋_GB2312" w:cs="仿宋_GB2312" w:hint="eastAsia"/>
          <w:sz w:val="28"/>
          <w:szCs w:val="28"/>
        </w:rPr>
        <w:t xml:space="preserve"> </w:t>
      </w:r>
    </w:p>
    <w:p w:rsidR="00E96006" w:rsidRDefault="003D0B81" w:rsidP="00747FFA">
      <w:pPr>
        <w:numPr>
          <w:ilvl w:val="0"/>
          <w:numId w:val="1"/>
        </w:num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采购</w:t>
      </w:r>
      <w:r w:rsidR="00747FFA">
        <w:rPr>
          <w:rFonts w:ascii="仿宋_GB2312" w:eastAsia="仿宋_GB2312" w:hAnsi="仿宋_GB2312" w:cs="仿宋_GB2312" w:hint="eastAsia"/>
          <w:sz w:val="28"/>
          <w:szCs w:val="28"/>
        </w:rPr>
        <w:t>内容：</w:t>
      </w:r>
      <w:r w:rsidR="009B15ED">
        <w:rPr>
          <w:rFonts w:ascii="仿宋_GB2312" w:eastAsia="仿宋_GB2312" w:hAnsi="仿宋_GB2312" w:cs="仿宋_GB2312" w:hint="eastAsia"/>
          <w:sz w:val="28"/>
          <w:szCs w:val="28"/>
        </w:rPr>
        <w:t>建筑工程意外团体险采购</w:t>
      </w:r>
      <w:r w:rsidR="004A406F">
        <w:rPr>
          <w:rFonts w:ascii="仿宋_GB2312" w:eastAsia="仿宋_GB2312" w:hAnsi="仿宋_GB2312" w:cs="仿宋_GB2312" w:hint="eastAsia"/>
          <w:sz w:val="28"/>
          <w:szCs w:val="28"/>
        </w:rPr>
        <w:t>。</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三、采购预算：最高限价</w:t>
      </w:r>
      <w:r>
        <w:rPr>
          <w:rFonts w:ascii="Arial" w:eastAsia="仿宋_GB2312" w:hAnsi="Arial" w:cs="Arial"/>
          <w:sz w:val="28"/>
          <w:szCs w:val="28"/>
        </w:rPr>
        <w:t>¥</w:t>
      </w:r>
      <w:r w:rsidR="005178B1">
        <w:rPr>
          <w:rFonts w:ascii="仿宋_GB2312" w:eastAsia="仿宋_GB2312" w:hAnsi="仿宋_GB2312" w:cs="仿宋_GB2312"/>
          <w:sz w:val="28"/>
          <w:szCs w:val="28"/>
        </w:rPr>
        <w:t xml:space="preserve"> </w:t>
      </w:r>
      <w:r w:rsidR="00E970D7">
        <w:rPr>
          <w:rFonts w:ascii="仿宋_GB2312" w:eastAsia="仿宋_GB2312" w:hAnsi="仿宋_GB2312" w:cs="仿宋_GB2312" w:hint="eastAsia"/>
          <w:sz w:val="28"/>
          <w:szCs w:val="28"/>
        </w:rPr>
        <w:t>7万</w:t>
      </w:r>
      <w:r>
        <w:rPr>
          <w:rFonts w:ascii="仿宋_GB2312" w:eastAsia="仿宋_GB2312" w:hAnsi="仿宋_GB2312" w:cs="仿宋_GB2312" w:hint="eastAsia"/>
          <w:sz w:val="28"/>
          <w:szCs w:val="28"/>
        </w:rPr>
        <w:t>元，大写：</w:t>
      </w:r>
      <w:r w:rsidR="00E970D7">
        <w:rPr>
          <w:rFonts w:ascii="仿宋_GB2312" w:eastAsia="仿宋_GB2312" w:hAnsi="仿宋_GB2312" w:cs="仿宋_GB2312" w:hint="eastAsia"/>
          <w:sz w:val="28"/>
          <w:szCs w:val="28"/>
        </w:rPr>
        <w:t>柒</w:t>
      </w:r>
      <w:r w:rsidR="005178B1">
        <w:rPr>
          <w:rFonts w:ascii="仿宋_GB2312" w:eastAsia="仿宋_GB2312" w:hAnsi="仿宋_GB2312" w:cs="仿宋_GB2312" w:hint="eastAsia"/>
          <w:sz w:val="28"/>
          <w:szCs w:val="28"/>
        </w:rPr>
        <w:t>万</w:t>
      </w:r>
      <w:r>
        <w:rPr>
          <w:rFonts w:ascii="仿宋_GB2312" w:eastAsia="仿宋_GB2312" w:hAnsi="仿宋_GB2312" w:cs="仿宋_GB2312" w:hint="eastAsia"/>
          <w:sz w:val="28"/>
          <w:szCs w:val="28"/>
        </w:rPr>
        <w:t>元（人民币）。</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四、报名条件：</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1、具</w:t>
      </w:r>
      <w:r>
        <w:rPr>
          <w:rFonts w:ascii="仿宋_GB2312" w:eastAsia="仿宋_GB2312" w:hAnsi="仿宋_GB2312" w:cs="仿宋_GB2312"/>
          <w:sz w:val="28"/>
          <w:szCs w:val="28"/>
        </w:rPr>
        <w:t>有独立企业</w:t>
      </w:r>
      <w:r>
        <w:rPr>
          <w:rFonts w:ascii="仿宋_GB2312" w:eastAsia="仿宋_GB2312" w:hAnsi="仿宋_GB2312" w:cs="仿宋_GB2312" w:hint="eastAsia"/>
          <w:sz w:val="28"/>
          <w:szCs w:val="28"/>
        </w:rPr>
        <w:t>法</w:t>
      </w:r>
      <w:r>
        <w:rPr>
          <w:rFonts w:ascii="仿宋_GB2312" w:eastAsia="仿宋_GB2312" w:hAnsi="仿宋_GB2312" w:cs="仿宋_GB2312"/>
          <w:sz w:val="28"/>
          <w:szCs w:val="28"/>
        </w:rPr>
        <w:t>人</w:t>
      </w:r>
      <w:r>
        <w:rPr>
          <w:rFonts w:ascii="仿宋_GB2312" w:eastAsia="仿宋_GB2312" w:hAnsi="仿宋_GB2312" w:cs="仿宋_GB2312" w:hint="eastAsia"/>
          <w:sz w:val="28"/>
          <w:szCs w:val="28"/>
        </w:rPr>
        <w:t>资</w:t>
      </w:r>
      <w:r>
        <w:rPr>
          <w:rFonts w:ascii="仿宋_GB2312" w:eastAsia="仿宋_GB2312" w:hAnsi="仿宋_GB2312" w:cs="仿宋_GB2312"/>
          <w:sz w:val="28"/>
          <w:szCs w:val="28"/>
        </w:rPr>
        <w:t>格</w:t>
      </w:r>
      <w:r>
        <w:rPr>
          <w:rFonts w:ascii="仿宋_GB2312" w:eastAsia="仿宋_GB2312" w:hAnsi="仿宋_GB2312" w:cs="仿宋_GB2312" w:hint="eastAsia"/>
          <w:sz w:val="28"/>
          <w:szCs w:val="28"/>
        </w:rPr>
        <w:t>。</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、能开具增值税专用发票。</w:t>
      </w:r>
    </w:p>
    <w:p w:rsidR="00E96006" w:rsidRDefault="00747FFA" w:rsidP="00E970D7">
      <w:pPr>
        <w:pStyle w:val="a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3.潜在供应商不得存在下列情形之一：处于被责令停业或破产状态的；被暂停或取消应答资格的；财产被重组、接管、查封、扣押或冻结的；在最近三年内有严重违约的；在最近三年内有被相关行政监督部门判定并发布骗取中选的（提供承诺函）；</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五、选择供应商方式：</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询价组将按照报价由低至高的顺序推荐1-3名成交候选人。</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六、结算方式：</w:t>
      </w:r>
    </w:p>
    <w:p w:rsidR="00E96006" w:rsidRDefault="00747FFA">
      <w:pPr>
        <w:spacing w:line="600" w:lineRule="exact"/>
        <w:ind w:firstLineChars="196" w:firstLine="549"/>
        <w:rPr>
          <w:rFonts w:ascii="仿宋_GB2312" w:eastAsia="仿宋_GB2312" w:hAnsi="Arial" w:cs="Arial"/>
          <w:sz w:val="28"/>
          <w:szCs w:val="28"/>
        </w:rPr>
      </w:pPr>
      <w:r>
        <w:rPr>
          <w:rFonts w:ascii="仿宋_GB2312" w:eastAsia="仿宋_GB2312" w:hAnsi="仿宋_GB2312" w:cs="仿宋_GB2312" w:hint="eastAsia"/>
          <w:sz w:val="28"/>
          <w:szCs w:val="28"/>
        </w:rPr>
        <w:t>七、采购公告发布地址：采购公告在泸州市龙驰实业集团</w:t>
      </w:r>
      <w:proofErr w:type="gramStart"/>
      <w:r>
        <w:rPr>
          <w:rFonts w:ascii="仿宋_GB2312" w:eastAsia="仿宋_GB2312" w:hAnsi="仿宋_GB2312" w:cs="仿宋_GB2312" w:hint="eastAsia"/>
          <w:sz w:val="28"/>
          <w:szCs w:val="28"/>
        </w:rPr>
        <w:t>有限责任公司官网</w:t>
      </w:r>
      <w:r w:rsidR="009D69DF">
        <w:rPr>
          <w:rFonts w:ascii="仿宋_GB2312" w:eastAsia="仿宋_GB2312" w:hAnsi="仿宋_GB2312" w:cs="仿宋_GB2312" w:hint="eastAsia"/>
          <w:sz w:val="28"/>
          <w:szCs w:val="28"/>
        </w:rPr>
        <w:t>和</w:t>
      </w:r>
      <w:proofErr w:type="gramEnd"/>
      <w:r w:rsidR="009D69DF">
        <w:rPr>
          <w:rFonts w:ascii="仿宋_GB2312" w:eastAsia="仿宋_GB2312" w:hAnsi="仿宋_GB2312" w:cs="仿宋_GB2312" w:hint="eastAsia"/>
          <w:sz w:val="28"/>
          <w:szCs w:val="28"/>
        </w:rPr>
        <w:t>泸州市公共资源交易网上</w:t>
      </w:r>
      <w:r>
        <w:rPr>
          <w:rFonts w:ascii="仿宋_GB2312" w:eastAsia="仿宋_GB2312" w:hAnsi="仿宋_GB2312" w:cs="仿宋_GB2312" w:hint="eastAsia"/>
          <w:sz w:val="28"/>
          <w:szCs w:val="28"/>
        </w:rPr>
        <w:t>发布</w:t>
      </w:r>
      <w:r>
        <w:rPr>
          <w:rFonts w:ascii="仿宋_GB2312" w:eastAsia="仿宋_GB2312" w:hAnsi="仿宋_GB2312" w:cs="仿宋_GB2312" w:hint="eastAsia"/>
          <w:sz w:val="28"/>
          <w:szCs w:val="28"/>
        </w:rPr>
        <w:lastRenderedPageBreak/>
        <w:t>（</w:t>
      </w:r>
      <w:r>
        <w:rPr>
          <w:rFonts w:ascii="仿宋_GB2312" w:eastAsia="仿宋_GB2312" w:hAnsi="仿宋_GB2312" w:cs="仿宋_GB2312"/>
          <w:sz w:val="28"/>
          <w:szCs w:val="28"/>
        </w:rPr>
        <w:t>http://www.longtengkonggu.com/</w:t>
      </w:r>
      <w:r>
        <w:rPr>
          <w:rFonts w:ascii="仿宋_GB2312" w:eastAsia="仿宋_GB2312" w:hAnsi="仿宋_GB2312" w:cs="仿宋_GB2312" w:hint="eastAsia"/>
          <w:sz w:val="28"/>
          <w:szCs w:val="28"/>
        </w:rPr>
        <w:t>）</w:t>
      </w:r>
      <w:r>
        <w:rPr>
          <w:rFonts w:ascii="仿宋_GB2312" w:eastAsia="仿宋_GB2312" w:hAnsi="Arial" w:cs="Arial" w:hint="eastAsia"/>
          <w:sz w:val="28"/>
          <w:szCs w:val="28"/>
        </w:rPr>
        <w:t>。</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八、竞价时间：</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参与竞价人于</w:t>
      </w:r>
      <w:r w:rsidR="009D69DF" w:rsidRPr="005B1105">
        <w:rPr>
          <w:rFonts w:ascii="仿宋_GB2312" w:eastAsia="仿宋_GB2312" w:hAnsi="仿宋_GB2312" w:cs="仿宋_GB2312"/>
          <w:b/>
          <w:bCs/>
          <w:color w:val="000000" w:themeColor="text1"/>
          <w:sz w:val="28"/>
          <w:szCs w:val="28"/>
        </w:rPr>
        <w:t>2019</w:t>
      </w:r>
      <w:r w:rsidR="009D69DF" w:rsidRPr="005B1105">
        <w:rPr>
          <w:rFonts w:ascii="仿宋_GB2312" w:eastAsia="仿宋_GB2312" w:hAnsi="仿宋_GB2312" w:cs="仿宋_GB2312" w:hint="eastAsia"/>
          <w:b/>
          <w:bCs/>
          <w:color w:val="000000" w:themeColor="text1"/>
          <w:sz w:val="28"/>
          <w:szCs w:val="28"/>
        </w:rPr>
        <w:t>年</w:t>
      </w:r>
      <w:r w:rsidR="004A406F" w:rsidRPr="005B1105">
        <w:rPr>
          <w:rFonts w:ascii="仿宋_GB2312" w:eastAsia="仿宋_GB2312" w:hAnsi="仿宋_GB2312" w:cs="仿宋_GB2312" w:hint="eastAsia"/>
          <w:b/>
          <w:bCs/>
          <w:color w:val="000000" w:themeColor="text1"/>
          <w:sz w:val="28"/>
          <w:szCs w:val="28"/>
        </w:rPr>
        <w:t>11</w:t>
      </w:r>
      <w:r w:rsidRPr="005B1105">
        <w:rPr>
          <w:rFonts w:ascii="仿宋_GB2312" w:eastAsia="仿宋_GB2312" w:hAnsi="仿宋_GB2312" w:cs="仿宋_GB2312" w:hint="eastAsia"/>
          <w:b/>
          <w:bCs/>
          <w:color w:val="000000" w:themeColor="text1"/>
          <w:sz w:val="28"/>
          <w:szCs w:val="28"/>
        </w:rPr>
        <w:t>月</w:t>
      </w:r>
      <w:r w:rsidR="005B1105" w:rsidRPr="005B1105">
        <w:rPr>
          <w:rFonts w:ascii="仿宋_GB2312" w:eastAsia="仿宋_GB2312" w:hAnsi="仿宋_GB2312" w:cs="仿宋_GB2312"/>
          <w:b/>
          <w:bCs/>
          <w:color w:val="000000" w:themeColor="text1"/>
          <w:sz w:val="28"/>
          <w:szCs w:val="28"/>
        </w:rPr>
        <w:t>18</w:t>
      </w:r>
      <w:r w:rsidRPr="00E970D7">
        <w:rPr>
          <w:rFonts w:ascii="仿宋_GB2312" w:eastAsia="仿宋_GB2312" w:hAnsi="仿宋_GB2312" w:cs="仿宋_GB2312" w:hint="eastAsia"/>
          <w:b/>
          <w:bCs/>
          <w:color w:val="000000" w:themeColor="text1"/>
          <w:sz w:val="28"/>
          <w:szCs w:val="28"/>
        </w:rPr>
        <w:t>日</w:t>
      </w:r>
      <w:r w:rsidR="005B1105">
        <w:rPr>
          <w:rFonts w:ascii="仿宋_GB2312" w:eastAsia="仿宋_GB2312" w:hAnsi="仿宋_GB2312" w:cs="仿宋_GB2312" w:hint="eastAsia"/>
          <w:b/>
          <w:bCs/>
          <w:color w:val="000000" w:themeColor="text1"/>
          <w:sz w:val="28"/>
          <w:szCs w:val="28"/>
        </w:rPr>
        <w:t>1</w:t>
      </w:r>
      <w:r w:rsidR="005B1105">
        <w:rPr>
          <w:rFonts w:ascii="仿宋_GB2312" w:eastAsia="仿宋_GB2312" w:hAnsi="仿宋_GB2312" w:cs="仿宋_GB2312"/>
          <w:b/>
          <w:bCs/>
          <w:color w:val="000000" w:themeColor="text1"/>
          <w:sz w:val="28"/>
          <w:szCs w:val="28"/>
        </w:rPr>
        <w:t>0</w:t>
      </w:r>
      <w:r w:rsidR="005B1105">
        <w:rPr>
          <w:rFonts w:ascii="仿宋_GB2312" w:eastAsia="仿宋_GB2312" w:hAnsi="仿宋_GB2312" w:cs="仿宋_GB2312" w:hint="eastAsia"/>
          <w:b/>
          <w:bCs/>
          <w:color w:val="000000" w:themeColor="text1"/>
          <w:sz w:val="28"/>
          <w:szCs w:val="28"/>
        </w:rPr>
        <w:t>：0</w:t>
      </w:r>
      <w:r w:rsidR="005B1105">
        <w:rPr>
          <w:rFonts w:ascii="仿宋_GB2312" w:eastAsia="仿宋_GB2312" w:hAnsi="仿宋_GB2312" w:cs="仿宋_GB2312"/>
          <w:b/>
          <w:bCs/>
          <w:color w:val="000000" w:themeColor="text1"/>
          <w:sz w:val="28"/>
          <w:szCs w:val="28"/>
        </w:rPr>
        <w:t>0</w:t>
      </w:r>
      <w:r>
        <w:rPr>
          <w:rFonts w:ascii="仿宋_GB2312" w:eastAsia="仿宋_GB2312" w:hAnsi="仿宋_GB2312" w:cs="仿宋_GB2312" w:hint="eastAsia"/>
          <w:sz w:val="28"/>
          <w:szCs w:val="28"/>
        </w:rPr>
        <w:t>前参与竞价。</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参与方式：</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1、现场递交报价资料。</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2、邮递递交报价资料</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邮寄地址：泸州市龙马潭区自贸区1</w:t>
      </w:r>
      <w:r>
        <w:rPr>
          <w:rFonts w:ascii="仿宋_GB2312" w:eastAsia="仿宋_GB2312" w:hAnsi="仿宋_GB2312" w:cs="仿宋_GB2312"/>
          <w:sz w:val="28"/>
          <w:szCs w:val="28"/>
        </w:rPr>
        <w:t>7</w:t>
      </w:r>
      <w:r>
        <w:rPr>
          <w:rFonts w:ascii="仿宋_GB2312" w:eastAsia="仿宋_GB2312" w:hAnsi="仿宋_GB2312" w:cs="仿宋_GB2312" w:hint="eastAsia"/>
          <w:sz w:val="28"/>
          <w:szCs w:val="28"/>
        </w:rPr>
        <w:t>区3层北二排</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收件人：</w:t>
      </w:r>
      <w:r w:rsidR="009B15ED">
        <w:rPr>
          <w:rFonts w:ascii="仿宋_GB2312" w:eastAsia="仿宋_GB2312" w:hAnsi="仿宋_GB2312" w:cs="仿宋_GB2312" w:hint="eastAsia"/>
          <w:sz w:val="28"/>
          <w:szCs w:val="28"/>
        </w:rPr>
        <w:t>肖</w:t>
      </w:r>
      <w:r>
        <w:rPr>
          <w:rFonts w:ascii="仿宋_GB2312" w:eastAsia="仿宋_GB2312" w:hAnsi="仿宋_GB2312" w:cs="仿宋_GB2312" w:hint="eastAsia"/>
          <w:sz w:val="28"/>
          <w:szCs w:val="28"/>
        </w:rPr>
        <w:t>先生</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联系电话：</w:t>
      </w:r>
      <w:r w:rsidR="009B15ED">
        <w:rPr>
          <w:rFonts w:ascii="仿宋_GB2312" w:eastAsia="仿宋_GB2312" w:hAnsi="仿宋_GB2312" w:cs="仿宋_GB2312" w:hint="eastAsia"/>
          <w:sz w:val="28"/>
          <w:szCs w:val="28"/>
        </w:rPr>
        <w:t>0830-3152909</w:t>
      </w:r>
      <w:r w:rsidR="009D69DF">
        <w:rPr>
          <w:rFonts w:ascii="仿宋_GB2312" w:eastAsia="仿宋_GB2312" w:hAnsi="仿宋_GB2312" w:cs="仿宋_GB2312"/>
          <w:sz w:val="28"/>
          <w:szCs w:val="28"/>
        </w:rPr>
        <w:t xml:space="preserve"> </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九、投标报价资料清单及要求：</w:t>
      </w:r>
    </w:p>
    <w:p w:rsidR="00E96006" w:rsidRPr="00747FFA" w:rsidRDefault="00747FFA" w:rsidP="00747FFA">
      <w:pPr>
        <w:ind w:firstLineChars="200" w:firstLine="560"/>
        <w:rPr>
          <w:rFonts w:ascii="仿宋_GB2312" w:eastAsia="仿宋_GB2312" w:hAnsi="仿宋_GB2312" w:cs="仿宋_GB2312"/>
          <w:sz w:val="28"/>
          <w:szCs w:val="28"/>
        </w:rPr>
      </w:pPr>
      <w:r w:rsidRPr="00747FFA">
        <w:rPr>
          <w:rFonts w:ascii="仿宋_GB2312" w:eastAsia="仿宋_GB2312" w:hAnsi="仿宋_GB2312" w:cs="仿宋_GB2312" w:hint="eastAsia"/>
          <w:sz w:val="28"/>
          <w:szCs w:val="28"/>
        </w:rPr>
        <w:t>1、报价函</w:t>
      </w:r>
    </w:p>
    <w:p w:rsidR="00E96006" w:rsidRPr="00747FFA" w:rsidRDefault="00747FFA" w:rsidP="00747FFA">
      <w:pPr>
        <w:ind w:firstLineChars="200" w:firstLine="560"/>
        <w:rPr>
          <w:rFonts w:ascii="仿宋_GB2312" w:eastAsia="仿宋_GB2312" w:hAnsi="仿宋_GB2312" w:cs="仿宋_GB2312"/>
          <w:sz w:val="28"/>
          <w:szCs w:val="28"/>
        </w:rPr>
      </w:pPr>
      <w:r w:rsidRPr="00747FFA">
        <w:rPr>
          <w:rFonts w:ascii="仿宋_GB2312" w:eastAsia="仿宋_GB2312" w:hAnsi="仿宋_GB2312" w:cs="仿宋_GB2312" w:hint="eastAsia"/>
          <w:sz w:val="28"/>
          <w:szCs w:val="28"/>
        </w:rPr>
        <w:t>2、营业执照复印件（加盖公章）</w:t>
      </w:r>
    </w:p>
    <w:p w:rsidR="00E96006" w:rsidRPr="00747FFA" w:rsidRDefault="00747FFA" w:rsidP="00747FFA">
      <w:pPr>
        <w:ind w:firstLineChars="200" w:firstLine="560"/>
        <w:rPr>
          <w:rFonts w:ascii="仿宋_GB2312" w:eastAsia="仿宋_GB2312" w:hAnsi="仿宋_GB2312" w:cs="仿宋_GB2312"/>
          <w:sz w:val="28"/>
          <w:szCs w:val="28"/>
        </w:rPr>
      </w:pPr>
      <w:r w:rsidRPr="00747FFA">
        <w:rPr>
          <w:rFonts w:ascii="仿宋_GB2312" w:eastAsia="仿宋_GB2312" w:hAnsi="仿宋_GB2312" w:cs="仿宋_GB2312"/>
          <w:sz w:val="28"/>
          <w:szCs w:val="28"/>
        </w:rPr>
        <w:t>3</w:t>
      </w:r>
      <w:r w:rsidRPr="00747FFA">
        <w:rPr>
          <w:rFonts w:ascii="仿宋_GB2312" w:eastAsia="仿宋_GB2312" w:hAnsi="仿宋_GB2312" w:cs="仿宋_GB2312" w:hint="eastAsia"/>
          <w:sz w:val="28"/>
          <w:szCs w:val="28"/>
        </w:rPr>
        <w:t>、资质证书复印件（加盖公章）</w:t>
      </w:r>
    </w:p>
    <w:p w:rsidR="00E96006" w:rsidRPr="00747FFA" w:rsidRDefault="00747FFA" w:rsidP="00747FFA">
      <w:pPr>
        <w:spacing w:line="600" w:lineRule="exact"/>
        <w:ind w:firstLineChars="200" w:firstLine="560"/>
        <w:rPr>
          <w:rFonts w:ascii="仿宋_GB2312" w:eastAsia="仿宋_GB2312" w:hAnsi="仿宋_GB2312" w:cs="仿宋_GB2312"/>
          <w:sz w:val="28"/>
          <w:szCs w:val="28"/>
        </w:rPr>
      </w:pPr>
      <w:r w:rsidRPr="00747FFA">
        <w:rPr>
          <w:rFonts w:ascii="仿宋_GB2312" w:eastAsia="仿宋_GB2312" w:hAnsi="仿宋_GB2312" w:cs="仿宋_GB2312"/>
          <w:sz w:val="28"/>
          <w:szCs w:val="28"/>
        </w:rPr>
        <w:t>4</w:t>
      </w:r>
      <w:r w:rsidRPr="00747FFA">
        <w:rPr>
          <w:rFonts w:ascii="仿宋_GB2312" w:eastAsia="仿宋_GB2312" w:hAnsi="仿宋_GB2312" w:cs="仿宋_GB2312" w:hint="eastAsia"/>
          <w:sz w:val="28"/>
          <w:szCs w:val="28"/>
        </w:rPr>
        <w:t>、授权委托书</w:t>
      </w:r>
    </w:p>
    <w:p w:rsidR="00E96006" w:rsidRDefault="00747FFA" w:rsidP="00747FFA">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5</w:t>
      </w:r>
      <w:r w:rsidRPr="00747FFA">
        <w:rPr>
          <w:rFonts w:ascii="仿宋_GB2312" w:eastAsia="仿宋_GB2312" w:hAnsi="仿宋_GB2312" w:cs="仿宋_GB2312" w:hint="eastAsia"/>
          <w:sz w:val="28"/>
          <w:szCs w:val="28"/>
        </w:rPr>
        <w:t>、承诺函</w:t>
      </w:r>
    </w:p>
    <w:p w:rsidR="00601EBF" w:rsidRPr="00601EBF" w:rsidRDefault="00601EBF" w:rsidP="00601EBF">
      <w:pPr>
        <w:pStyle w:val="a0"/>
        <w:rPr>
          <w:rFonts w:ascii="仿宋" w:eastAsia="仿宋" w:hAnsi="仿宋"/>
          <w:sz w:val="28"/>
          <w:szCs w:val="28"/>
        </w:rPr>
      </w:pPr>
      <w:r w:rsidRPr="00601EBF">
        <w:rPr>
          <w:rFonts w:ascii="仿宋" w:eastAsia="仿宋" w:hAnsi="仿宋" w:hint="eastAsia"/>
        </w:rPr>
        <w:t xml:space="preserve"> </w:t>
      </w:r>
      <w:r w:rsidRPr="00601EBF">
        <w:rPr>
          <w:rFonts w:ascii="仿宋" w:eastAsia="仿宋" w:hAnsi="仿宋"/>
        </w:rPr>
        <w:t xml:space="preserve">    </w:t>
      </w:r>
      <w:r w:rsidRPr="00601EBF">
        <w:rPr>
          <w:rFonts w:ascii="仿宋" w:eastAsia="仿宋" w:hAnsi="仿宋" w:hint="eastAsia"/>
          <w:sz w:val="28"/>
          <w:szCs w:val="28"/>
        </w:rPr>
        <w:t>6、合同草案</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以上资料格式参考附件，所有资料密封装袋，封口贴封条加盖公章，现场报名可提供施工图电子稿件。</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联系人：</w:t>
      </w:r>
      <w:r w:rsidR="009B15ED">
        <w:rPr>
          <w:rFonts w:ascii="仿宋_GB2312" w:eastAsia="仿宋_GB2312" w:hAnsi="仿宋_GB2312" w:cs="仿宋_GB2312" w:hint="eastAsia"/>
          <w:sz w:val="28"/>
          <w:szCs w:val="28"/>
        </w:rPr>
        <w:t>肖</w:t>
      </w:r>
      <w:r>
        <w:rPr>
          <w:rFonts w:ascii="仿宋_GB2312" w:eastAsia="仿宋_GB2312" w:hAnsi="仿宋_GB2312" w:cs="仿宋_GB2312" w:hint="eastAsia"/>
          <w:sz w:val="28"/>
          <w:szCs w:val="28"/>
        </w:rPr>
        <w:t xml:space="preserve">先生                 </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联系电话：</w:t>
      </w:r>
      <w:r w:rsidR="009D69DF">
        <w:rPr>
          <w:rFonts w:ascii="仿宋_GB2312" w:eastAsia="仿宋_GB2312" w:hAnsi="仿宋_GB2312" w:cs="仿宋_GB2312"/>
          <w:sz w:val="28"/>
          <w:szCs w:val="28"/>
        </w:rPr>
        <w:t xml:space="preserve"> </w:t>
      </w:r>
      <w:r w:rsidR="009B15ED">
        <w:rPr>
          <w:rFonts w:ascii="仿宋_GB2312" w:eastAsia="仿宋_GB2312" w:hAnsi="仿宋_GB2312" w:cs="仿宋_GB2312" w:hint="eastAsia"/>
          <w:sz w:val="28"/>
          <w:szCs w:val="28"/>
        </w:rPr>
        <w:t>0830-3152909</w:t>
      </w:r>
    </w:p>
    <w:p w:rsidR="00E96006" w:rsidRDefault="00747FFA">
      <w:pP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p>
    <w:p w:rsidR="00E96006" w:rsidRDefault="00E96006">
      <w:pPr>
        <w:rPr>
          <w:rFonts w:ascii="仿宋_GB2312" w:eastAsia="仿宋_GB2312" w:hAnsi="仿宋_GB2312" w:cs="仿宋_GB2312"/>
          <w:sz w:val="28"/>
          <w:szCs w:val="28"/>
        </w:rPr>
      </w:pPr>
    </w:p>
    <w:p w:rsidR="009D69DF" w:rsidRDefault="009D69DF" w:rsidP="009D69DF">
      <w:pPr>
        <w:pStyle w:val="a0"/>
      </w:pPr>
    </w:p>
    <w:p w:rsidR="009D69DF" w:rsidRDefault="009D69DF" w:rsidP="009D69DF">
      <w:pPr>
        <w:pStyle w:val="a0"/>
      </w:pPr>
    </w:p>
    <w:p w:rsidR="009D69DF" w:rsidRPr="00E970D7" w:rsidRDefault="009D69DF" w:rsidP="00E970D7">
      <w:pPr>
        <w:pStyle w:val="a0"/>
      </w:pPr>
    </w:p>
    <w:p w:rsidR="00E96006" w:rsidRDefault="00747FFA">
      <w:pPr>
        <w:rPr>
          <w:rFonts w:ascii="仿宋_GB2312" w:eastAsia="仿宋_GB2312" w:hAnsi="仿宋_GB2312" w:cs="仿宋_GB2312"/>
          <w:sz w:val="28"/>
          <w:szCs w:val="28"/>
        </w:rPr>
      </w:pPr>
      <w:r>
        <w:rPr>
          <w:rFonts w:ascii="仿宋_GB2312" w:eastAsia="仿宋_GB2312" w:hAnsi="仿宋_GB2312" w:cs="仿宋_GB2312" w:hint="eastAsia"/>
          <w:sz w:val="28"/>
          <w:szCs w:val="28"/>
        </w:rPr>
        <w:t>附件：</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1、报价函</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2、营业执照复印件（加盖公章）</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3、资质证书复印件（加盖公章）</w:t>
      </w:r>
    </w:p>
    <w:p w:rsidR="00E96006" w:rsidRDefault="00747FFA">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4、授权委托书</w:t>
      </w:r>
    </w:p>
    <w:p w:rsidR="00E96006" w:rsidRDefault="00747FFA" w:rsidP="005C7E2A">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5</w:t>
      </w:r>
      <w:r>
        <w:rPr>
          <w:rFonts w:ascii="仿宋_GB2312" w:eastAsia="仿宋_GB2312" w:hAnsi="仿宋_GB2312" w:cs="仿宋_GB2312" w:hint="eastAsia"/>
          <w:sz w:val="28"/>
          <w:szCs w:val="28"/>
        </w:rPr>
        <w:t>、承诺函</w:t>
      </w:r>
    </w:p>
    <w:p w:rsidR="005C7E2A" w:rsidRPr="005C7E2A" w:rsidRDefault="005C7E2A" w:rsidP="005C7E2A">
      <w:pPr>
        <w:ind w:firstLineChars="200" w:firstLine="560"/>
        <w:rPr>
          <w:rFonts w:ascii="仿宋_GB2312" w:eastAsia="仿宋_GB2312" w:hAnsi="仿宋_GB2312" w:cs="仿宋_GB2312" w:hint="eastAsia"/>
          <w:sz w:val="28"/>
          <w:szCs w:val="28"/>
        </w:rPr>
      </w:pPr>
      <w:r w:rsidRPr="005C7E2A">
        <w:rPr>
          <w:rFonts w:ascii="仿宋_GB2312" w:eastAsia="仿宋_GB2312" w:hAnsi="仿宋_GB2312" w:cs="仿宋_GB2312"/>
          <w:sz w:val="28"/>
          <w:szCs w:val="28"/>
        </w:rPr>
        <w:t>6</w:t>
      </w:r>
      <w:r w:rsidRPr="005C7E2A">
        <w:rPr>
          <w:rFonts w:ascii="仿宋_GB2312" w:eastAsia="仿宋_GB2312" w:hAnsi="仿宋_GB2312" w:cs="仿宋_GB2312" w:hint="eastAsia"/>
          <w:sz w:val="28"/>
          <w:szCs w:val="28"/>
        </w:rPr>
        <w:t>、合同草案</w:t>
      </w:r>
    </w:p>
    <w:p w:rsidR="00E96006" w:rsidRDefault="00E96006">
      <w:pPr>
        <w:ind w:firstLineChars="1650" w:firstLine="4620"/>
        <w:rPr>
          <w:rFonts w:ascii="仿宋_GB2312" w:eastAsia="仿宋_GB2312" w:hAnsi="仿宋_GB2312" w:cs="仿宋_GB2312"/>
          <w:sz w:val="28"/>
          <w:szCs w:val="28"/>
        </w:rPr>
      </w:pPr>
    </w:p>
    <w:p w:rsidR="00E96006" w:rsidRDefault="00747FFA">
      <w:pPr>
        <w:ind w:firstLineChars="1650" w:firstLine="46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泸州市龙驰建筑工程有限公司                                              </w:t>
      </w:r>
    </w:p>
    <w:p w:rsidR="00E96006" w:rsidRDefault="00747FFA">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9D69DF">
        <w:rPr>
          <w:rFonts w:ascii="仿宋_GB2312" w:eastAsia="仿宋_GB2312" w:hAnsi="仿宋_GB2312" w:cs="仿宋_GB2312"/>
          <w:sz w:val="28"/>
          <w:szCs w:val="28"/>
        </w:rPr>
        <w:t xml:space="preserve">            </w:t>
      </w:r>
      <w:r>
        <w:rPr>
          <w:rFonts w:ascii="仿宋_GB2312" w:eastAsia="仿宋_GB2312" w:hAnsi="仿宋_GB2312" w:cs="仿宋_GB2312" w:hint="eastAsia"/>
          <w:b/>
          <w:bCs/>
          <w:color w:val="FF0000"/>
          <w:sz w:val="28"/>
          <w:szCs w:val="28"/>
        </w:rPr>
        <w:t xml:space="preserve"> </w:t>
      </w:r>
      <w:r w:rsidR="009D69DF">
        <w:rPr>
          <w:rFonts w:ascii="仿宋_GB2312" w:eastAsia="仿宋_GB2312" w:hAnsi="仿宋_GB2312" w:cs="仿宋_GB2312" w:hint="eastAsia"/>
          <w:sz w:val="28"/>
          <w:szCs w:val="28"/>
        </w:rPr>
        <w:t>201</w:t>
      </w:r>
      <w:r w:rsidR="009D69DF">
        <w:rPr>
          <w:rFonts w:ascii="仿宋_GB2312" w:eastAsia="仿宋_GB2312" w:hAnsi="仿宋_GB2312" w:cs="仿宋_GB2312"/>
          <w:sz w:val="28"/>
          <w:szCs w:val="28"/>
        </w:rPr>
        <w:t>9年</w:t>
      </w:r>
      <w:r w:rsidR="007F3D44">
        <w:rPr>
          <w:rFonts w:ascii="仿宋_GB2312" w:eastAsia="仿宋_GB2312" w:hAnsi="仿宋_GB2312" w:cs="仿宋_GB2312"/>
          <w:sz w:val="28"/>
          <w:szCs w:val="28"/>
        </w:rPr>
        <w:t>11</w:t>
      </w:r>
      <w:r>
        <w:rPr>
          <w:rFonts w:ascii="仿宋_GB2312" w:eastAsia="仿宋_GB2312" w:hAnsi="仿宋_GB2312" w:cs="仿宋_GB2312"/>
          <w:sz w:val="28"/>
          <w:szCs w:val="28"/>
        </w:rPr>
        <w:t>月</w:t>
      </w:r>
      <w:r w:rsidR="007F3D44">
        <w:rPr>
          <w:rFonts w:ascii="仿宋_GB2312" w:eastAsia="仿宋_GB2312" w:hAnsi="仿宋_GB2312" w:cs="仿宋_GB2312"/>
          <w:sz w:val="28"/>
          <w:szCs w:val="28"/>
        </w:rPr>
        <w:t>13</w:t>
      </w:r>
      <w:r>
        <w:rPr>
          <w:rFonts w:ascii="仿宋_GB2312" w:eastAsia="仿宋_GB2312" w:hAnsi="仿宋_GB2312" w:cs="仿宋_GB2312"/>
          <w:sz w:val="28"/>
          <w:szCs w:val="28"/>
        </w:rPr>
        <w:t>日</w:t>
      </w:r>
    </w:p>
    <w:p w:rsidR="00E96006" w:rsidRDefault="00747FFA">
      <w:pPr>
        <w:widowControl/>
        <w:jc w:val="left"/>
        <w:rPr>
          <w:rFonts w:ascii="仿宋_GB2312" w:eastAsia="仿宋_GB2312"/>
          <w:b/>
          <w:sz w:val="24"/>
        </w:rPr>
      </w:pPr>
      <w:r>
        <w:rPr>
          <w:rFonts w:ascii="仿宋_GB2312" w:eastAsia="仿宋_GB2312"/>
          <w:b/>
          <w:sz w:val="24"/>
        </w:rPr>
        <w:br w:type="page"/>
      </w:r>
    </w:p>
    <w:p w:rsidR="00E96006" w:rsidRDefault="00747FFA">
      <w:pPr>
        <w:jc w:val="center"/>
        <w:rPr>
          <w:rFonts w:ascii="仿宋_GB2312" w:eastAsia="仿宋_GB2312"/>
          <w:b/>
          <w:sz w:val="28"/>
          <w:szCs w:val="28"/>
        </w:rPr>
      </w:pPr>
      <w:r>
        <w:rPr>
          <w:rFonts w:ascii="仿宋_GB2312" w:eastAsia="仿宋_GB2312" w:hint="eastAsia"/>
          <w:b/>
          <w:sz w:val="28"/>
          <w:szCs w:val="28"/>
        </w:rPr>
        <w:lastRenderedPageBreak/>
        <w:t>一、报价函</w:t>
      </w:r>
    </w:p>
    <w:p w:rsidR="00E96006" w:rsidRDefault="00747FFA">
      <w:pPr>
        <w:spacing w:line="360" w:lineRule="auto"/>
        <w:ind w:rightChars="-125" w:right="-263"/>
        <w:rPr>
          <w:rFonts w:ascii="仿宋_GB2312" w:eastAsia="仿宋_GB2312" w:hAnsi="宋体"/>
          <w:color w:val="000000"/>
          <w:szCs w:val="21"/>
        </w:rPr>
      </w:pPr>
      <w:r>
        <w:rPr>
          <w:rFonts w:ascii="仿宋_GB2312" w:eastAsia="仿宋_GB2312" w:hAnsi="宋体" w:hint="eastAsia"/>
          <w:color w:val="000000"/>
          <w:szCs w:val="21"/>
        </w:rPr>
        <w:t xml:space="preserve"> </w:t>
      </w:r>
    </w:p>
    <w:p w:rsidR="00E96006" w:rsidRDefault="00747FFA">
      <w:pPr>
        <w:spacing w:line="360" w:lineRule="auto"/>
        <w:ind w:rightChars="-125" w:right="-263"/>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（采购人名称） ： </w:t>
      </w:r>
    </w:p>
    <w:p w:rsidR="00E96006" w:rsidRDefault="00747FFA">
      <w:pPr>
        <w:tabs>
          <w:tab w:val="left" w:pos="360"/>
          <w:tab w:val="left" w:pos="900"/>
        </w:tabs>
        <w:spacing w:line="360" w:lineRule="auto"/>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1．在研究了贵方</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（项目名称）的询价文件（含补遗书）后，我方愿意以</w:t>
      </w:r>
      <w:r>
        <w:rPr>
          <w:rFonts w:ascii="仿宋_GB2312" w:eastAsia="仿宋_GB2312" w:hAnsi="仿宋_GB2312" w:cs="仿宋_GB2312" w:hint="eastAsia"/>
          <w:sz w:val="28"/>
          <w:szCs w:val="28"/>
          <w:u w:val="single"/>
        </w:rPr>
        <w:t xml:space="preserve">            </w:t>
      </w:r>
      <w:r w:rsidR="009D69DF">
        <w:rPr>
          <w:rFonts w:ascii="仿宋_GB2312" w:eastAsia="仿宋_GB2312" w:hAnsi="仿宋_GB2312" w:cs="仿宋_GB2312" w:hint="eastAsia"/>
          <w:sz w:val="28"/>
          <w:szCs w:val="28"/>
          <w:u w:val="single"/>
        </w:rPr>
        <w:t>元人民币</w:t>
      </w:r>
      <w:r>
        <w:rPr>
          <w:rFonts w:ascii="仿宋_GB2312" w:eastAsia="仿宋_GB2312" w:hAnsi="仿宋_GB2312" w:cs="仿宋_GB2312" w:hint="eastAsia"/>
          <w:sz w:val="28"/>
          <w:szCs w:val="28"/>
        </w:rPr>
        <w:t>的报价作为本项目报价</w:t>
      </w:r>
      <w:r w:rsidR="009D69DF">
        <w:rPr>
          <w:rFonts w:ascii="仿宋_GB2312" w:eastAsia="仿宋_GB2312" w:hAnsi="仿宋_GB2312" w:cs="仿宋_GB2312" w:hint="eastAsia"/>
          <w:sz w:val="28"/>
          <w:szCs w:val="28"/>
        </w:rPr>
        <w:t>，</w:t>
      </w:r>
      <w:r>
        <w:rPr>
          <w:rFonts w:ascii="仿宋_GB2312" w:eastAsia="仿宋_GB2312" w:hAnsi="宋体" w:hint="eastAsia"/>
          <w:color w:val="000000"/>
          <w:sz w:val="28"/>
          <w:szCs w:val="28"/>
        </w:rPr>
        <w:t>严格遵</w:t>
      </w:r>
      <w:r>
        <w:rPr>
          <w:rFonts w:ascii="仿宋_GB2312" w:eastAsia="仿宋_GB2312" w:hAnsi="仿宋_GB2312" w:cs="仿宋_GB2312" w:hint="eastAsia"/>
          <w:sz w:val="28"/>
          <w:szCs w:val="28"/>
        </w:rPr>
        <w:t xml:space="preserve">照询价文件及相关要求承担本项目全部内容。 </w:t>
      </w:r>
    </w:p>
    <w:p w:rsidR="00E96006" w:rsidRDefault="00747FFA">
      <w:pPr>
        <w:spacing w:line="360" w:lineRule="auto"/>
        <w:ind w:rightChars="-125" w:right="-263"/>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2．一旦我方中选，我方保证在项目实施整个过程按贵方要求完成相关工作。  </w:t>
      </w:r>
    </w:p>
    <w:p w:rsidR="00E96006" w:rsidRDefault="00747FFA">
      <w:pPr>
        <w:spacing w:line="360" w:lineRule="auto"/>
        <w:ind w:rightChars="-125" w:right="-263"/>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3．我方同意所递交的报价文件在 </w:t>
      </w:r>
      <w:r>
        <w:rPr>
          <w:rFonts w:ascii="仿宋_GB2312" w:eastAsia="仿宋_GB2312" w:hAnsi="仿宋_GB2312" w:cs="仿宋_GB2312"/>
          <w:sz w:val="28"/>
          <w:szCs w:val="28"/>
        </w:rPr>
        <w:t>30</w:t>
      </w:r>
      <w:r>
        <w:rPr>
          <w:rFonts w:ascii="仿宋_GB2312" w:eastAsia="仿宋_GB2312" w:hAnsi="仿宋_GB2312" w:cs="仿宋_GB2312" w:hint="eastAsia"/>
          <w:sz w:val="28"/>
          <w:szCs w:val="28"/>
        </w:rPr>
        <w:t xml:space="preserve"> 天的投标有效期内有效，在此期间内我方的报价有可能中选（删除），有效期内我方将受此约束。 </w:t>
      </w:r>
    </w:p>
    <w:p w:rsidR="00E96006" w:rsidRDefault="00747FFA">
      <w:pPr>
        <w:spacing w:line="360" w:lineRule="auto"/>
        <w:ind w:rightChars="-125" w:right="-263"/>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4．除非另外达成协议并生效，你方的成交通知书和本询价文件将构成约束我们双方的合同。 </w:t>
      </w:r>
    </w:p>
    <w:p w:rsidR="00E96006" w:rsidRDefault="00747FFA">
      <w:pPr>
        <w:spacing w:line="360" w:lineRule="auto"/>
        <w:ind w:rightChars="33" w:right="69"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5．我们完全理解你们不保证报价最低的报价者成交。 </w:t>
      </w:r>
    </w:p>
    <w:p w:rsidR="00E96006" w:rsidRDefault="00747FFA">
      <w:pPr>
        <w:spacing w:line="360" w:lineRule="auto"/>
        <w:ind w:rightChars="33" w:right="69"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6. </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（其他补充说明）。</w:t>
      </w:r>
    </w:p>
    <w:p w:rsidR="00E96006" w:rsidRDefault="00747FFA">
      <w:pPr>
        <w:spacing w:line="360" w:lineRule="auto"/>
        <w:ind w:rightChars="-125" w:right="-263"/>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p>
    <w:p w:rsidR="00E96006" w:rsidRDefault="00747FFA">
      <w:pPr>
        <w:spacing w:line="360" w:lineRule="auto"/>
        <w:ind w:rightChars="-125" w:right="-263"/>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报价人：</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(盖单位章)</w:t>
      </w:r>
    </w:p>
    <w:p w:rsidR="00E96006" w:rsidRDefault="00747FFA">
      <w:pPr>
        <w:spacing w:line="360" w:lineRule="auto"/>
        <w:ind w:left="2800" w:rightChars="46" w:right="97" w:hangingChars="1000" w:hanging="280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法定代表人或其委托代理人：</w:t>
      </w:r>
      <w:r>
        <w:rPr>
          <w:rFonts w:ascii="仿宋_GB2312" w:eastAsia="仿宋_GB2312" w:hAnsi="仿宋_GB2312" w:cs="仿宋_GB2312" w:hint="eastAsia"/>
          <w:sz w:val="28"/>
          <w:szCs w:val="28"/>
          <w:u w:val="single"/>
        </w:rPr>
        <w:t xml:space="preserve">_      </w:t>
      </w:r>
      <w:r>
        <w:rPr>
          <w:rFonts w:ascii="仿宋_GB2312" w:eastAsia="仿宋_GB2312" w:hAnsi="仿宋_GB2312" w:cs="仿宋_GB2312" w:hint="eastAsia"/>
          <w:sz w:val="28"/>
          <w:szCs w:val="28"/>
        </w:rPr>
        <w:t>（签字）地址：</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 xml:space="preserve">  </w:t>
      </w:r>
    </w:p>
    <w:p w:rsidR="00E96006" w:rsidRDefault="00747FFA">
      <w:pPr>
        <w:spacing w:line="360" w:lineRule="auto"/>
        <w:ind w:rightChars="50" w:right="105" w:firstLineChars="1000" w:firstLine="2800"/>
        <w:rPr>
          <w:rFonts w:ascii="仿宋_GB2312" w:eastAsia="仿宋_GB2312" w:hAnsi="仿宋_GB2312" w:cs="仿宋_GB2312"/>
          <w:sz w:val="28"/>
          <w:szCs w:val="28"/>
        </w:rPr>
      </w:pPr>
      <w:r>
        <w:rPr>
          <w:rFonts w:ascii="仿宋_GB2312" w:eastAsia="仿宋_GB2312" w:hAnsi="仿宋_GB2312" w:cs="仿宋_GB2312" w:hint="eastAsia"/>
          <w:sz w:val="28"/>
          <w:szCs w:val="28"/>
        </w:rPr>
        <w:t>电话：</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 xml:space="preserve">      </w:t>
      </w:r>
    </w:p>
    <w:p w:rsidR="00E96006" w:rsidRDefault="00747FFA">
      <w:pPr>
        <w:spacing w:line="360" w:lineRule="auto"/>
        <w:ind w:leftChars="200" w:left="420"/>
        <w:jc w:val="righ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年        月        日</w:t>
      </w:r>
    </w:p>
    <w:p w:rsidR="00E96006" w:rsidRDefault="00747FFA">
      <w:pPr>
        <w:ind w:leftChars="200" w:left="420"/>
        <w:jc w:val="center"/>
        <w:rPr>
          <w:rFonts w:ascii="仿宋_GB2312" w:eastAsia="仿宋_GB2312"/>
          <w:b/>
          <w:sz w:val="28"/>
          <w:szCs w:val="28"/>
        </w:rPr>
      </w:pPr>
      <w:r>
        <w:rPr>
          <w:rFonts w:ascii="仿宋_GB2312" w:eastAsia="仿宋_GB2312" w:hAnsi="仿宋_GB2312" w:cs="仿宋_GB2312" w:hint="eastAsia"/>
          <w:sz w:val="28"/>
          <w:szCs w:val="28"/>
        </w:rPr>
        <w:br w:type="page"/>
      </w:r>
      <w:r>
        <w:rPr>
          <w:rFonts w:ascii="仿宋_GB2312" w:eastAsia="仿宋_GB2312" w:hint="eastAsia"/>
          <w:b/>
          <w:sz w:val="28"/>
          <w:szCs w:val="28"/>
        </w:rPr>
        <w:lastRenderedPageBreak/>
        <w:t>二、营业执照</w:t>
      </w:r>
    </w:p>
    <w:p w:rsidR="00E96006" w:rsidRDefault="00E96006">
      <w:pPr>
        <w:ind w:leftChars="200" w:left="420"/>
        <w:jc w:val="left"/>
        <w:rPr>
          <w:rFonts w:ascii="仿宋_GB2312" w:eastAsia="仿宋_GB2312"/>
          <w:sz w:val="28"/>
          <w:szCs w:val="28"/>
        </w:rPr>
      </w:pPr>
    </w:p>
    <w:p w:rsidR="00E96006" w:rsidRDefault="00747FFA">
      <w:pPr>
        <w:ind w:leftChars="200" w:left="420"/>
        <w:jc w:val="left"/>
        <w:rPr>
          <w:rFonts w:ascii="仿宋_GB2312" w:eastAsia="仿宋_GB2312" w:hAnsi="宋体"/>
          <w:color w:val="000000"/>
          <w:szCs w:val="21"/>
        </w:rPr>
      </w:pPr>
      <w:r>
        <w:rPr>
          <w:rFonts w:ascii="仿宋_GB2312" w:eastAsia="仿宋_GB2312" w:hint="eastAsia"/>
          <w:sz w:val="28"/>
          <w:szCs w:val="28"/>
        </w:rPr>
        <w:t>注：提供复印件加盖单位公章</w:t>
      </w:r>
    </w:p>
    <w:p w:rsidR="00E96006" w:rsidRDefault="00E96006">
      <w:pPr>
        <w:ind w:leftChars="200" w:left="420"/>
        <w:rPr>
          <w:rFonts w:ascii="仿宋_GB2312" w:eastAsia="仿宋_GB2312" w:hAnsi="宋体"/>
          <w:color w:val="000000"/>
          <w:szCs w:val="21"/>
        </w:rPr>
      </w:pPr>
    </w:p>
    <w:p w:rsidR="00E96006" w:rsidRDefault="00E96006">
      <w:pPr>
        <w:ind w:leftChars="200" w:left="420"/>
        <w:rPr>
          <w:rFonts w:ascii="仿宋_GB2312" w:eastAsia="仿宋_GB2312" w:hAnsi="宋体"/>
          <w:color w:val="000000"/>
          <w:szCs w:val="21"/>
        </w:rPr>
      </w:pPr>
    </w:p>
    <w:p w:rsidR="00E96006" w:rsidRDefault="00E96006">
      <w:pPr>
        <w:ind w:leftChars="200" w:left="420"/>
        <w:rPr>
          <w:rFonts w:ascii="仿宋_GB2312" w:eastAsia="仿宋_GB2312" w:hAnsi="宋体"/>
          <w:color w:val="000000"/>
          <w:sz w:val="24"/>
          <w:szCs w:val="22"/>
        </w:rPr>
      </w:pPr>
    </w:p>
    <w:p w:rsidR="00E96006" w:rsidRDefault="00E96006">
      <w:pPr>
        <w:ind w:leftChars="200" w:left="420"/>
        <w:rPr>
          <w:rFonts w:ascii="仿宋_GB2312" w:eastAsia="仿宋_GB2312" w:hAnsi="宋体"/>
          <w:color w:val="000000"/>
          <w:sz w:val="24"/>
        </w:rPr>
      </w:pPr>
    </w:p>
    <w:p w:rsidR="00E96006" w:rsidRDefault="00E96006">
      <w:pPr>
        <w:ind w:leftChars="200" w:left="420"/>
        <w:rPr>
          <w:rFonts w:ascii="仿宋_GB2312" w:eastAsia="仿宋_GB2312" w:hAnsi="宋体"/>
          <w:color w:val="000000"/>
          <w:sz w:val="24"/>
        </w:rPr>
      </w:pPr>
    </w:p>
    <w:p w:rsidR="00E96006" w:rsidRDefault="00E96006">
      <w:pPr>
        <w:ind w:leftChars="200" w:left="420"/>
        <w:rPr>
          <w:rFonts w:ascii="仿宋_GB2312" w:eastAsia="仿宋_GB2312" w:hAnsi="宋体"/>
          <w:color w:val="000000"/>
          <w:sz w:val="24"/>
        </w:rPr>
      </w:pPr>
    </w:p>
    <w:p w:rsidR="00E96006" w:rsidRDefault="00747FFA">
      <w:pPr>
        <w:rPr>
          <w:rFonts w:ascii="仿宋_GB2312" w:eastAsia="仿宋_GB2312" w:hAnsiTheme="minorHAnsi"/>
        </w:rPr>
      </w:pPr>
      <w:bookmarkStart w:id="0" w:name="_Toc219261728"/>
      <w:bookmarkStart w:id="1" w:name="_Toc204624538"/>
      <w:bookmarkStart w:id="2" w:name="_Toc204760662"/>
      <w:bookmarkStart w:id="3" w:name="_Toc274734551"/>
      <w:bookmarkStart w:id="4" w:name="_Toc219261920"/>
      <w:bookmarkStart w:id="5" w:name="_Toc204625660"/>
      <w:bookmarkStart w:id="6" w:name="_Toc226172925"/>
      <w:r>
        <w:rPr>
          <w:rFonts w:ascii="仿宋_GB2312" w:eastAsia="仿宋_GB2312" w:hAnsiTheme="minorHAnsi" w:hint="eastAsia"/>
        </w:rPr>
        <w:t xml:space="preserve">                                    </w:t>
      </w:r>
    </w:p>
    <w:p w:rsidR="00E96006" w:rsidRDefault="00747FFA" w:rsidP="00747FFA">
      <w:pPr>
        <w:widowControl/>
        <w:numPr>
          <w:ilvl w:val="255"/>
          <w:numId w:val="0"/>
        </w:numPr>
        <w:jc w:val="left"/>
        <w:rPr>
          <w:rFonts w:ascii="仿宋_GB2312" w:eastAsia="仿宋_GB2312"/>
          <w:b/>
          <w:sz w:val="32"/>
          <w:szCs w:val="32"/>
        </w:rPr>
      </w:pPr>
      <w:r>
        <w:rPr>
          <w:rFonts w:ascii="仿宋_GB2312" w:eastAsia="仿宋_GB2312"/>
          <w:b/>
          <w:sz w:val="24"/>
        </w:rPr>
        <w:br w:type="page"/>
      </w:r>
      <w:r>
        <w:rPr>
          <w:rFonts w:ascii="仿宋_GB2312" w:eastAsia="仿宋_GB2312" w:hint="eastAsia"/>
          <w:b/>
          <w:sz w:val="24"/>
        </w:rPr>
        <w:lastRenderedPageBreak/>
        <w:t xml:space="preserve">                          三、</w:t>
      </w:r>
      <w:r w:rsidRPr="00747FFA">
        <w:rPr>
          <w:rFonts w:ascii="仿宋_GB2312" w:eastAsia="仿宋_GB2312" w:hint="eastAsia"/>
          <w:b/>
          <w:sz w:val="32"/>
          <w:szCs w:val="32"/>
        </w:rPr>
        <w:t>资质证书</w:t>
      </w:r>
    </w:p>
    <w:p w:rsidR="00E96006" w:rsidRPr="00747FFA" w:rsidRDefault="00747FFA" w:rsidP="00747FFA">
      <w:pPr>
        <w:pStyle w:val="a0"/>
        <w:numPr>
          <w:ilvl w:val="255"/>
          <w:numId w:val="0"/>
        </w:numPr>
      </w:pPr>
      <w:r>
        <w:rPr>
          <w:rFonts w:ascii="仿宋_GB2312" w:eastAsia="仿宋_GB2312" w:hint="eastAsia"/>
          <w:sz w:val="28"/>
          <w:szCs w:val="28"/>
        </w:rPr>
        <w:t>注：提供复印件加盖单位公章</w:t>
      </w: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747FFA">
      <w:pPr>
        <w:jc w:val="center"/>
        <w:rPr>
          <w:rFonts w:ascii="仿宋_GB2312" w:eastAsia="仿宋_GB2312"/>
          <w:b/>
          <w:sz w:val="28"/>
          <w:szCs w:val="28"/>
        </w:rPr>
      </w:pPr>
      <w:r>
        <w:rPr>
          <w:rFonts w:ascii="仿宋_GB2312" w:eastAsia="仿宋_GB2312" w:hint="eastAsia"/>
          <w:b/>
          <w:sz w:val="28"/>
          <w:szCs w:val="28"/>
        </w:rPr>
        <w:lastRenderedPageBreak/>
        <w:t>四、授权委托书</w:t>
      </w:r>
      <w:bookmarkEnd w:id="0"/>
      <w:bookmarkEnd w:id="1"/>
      <w:bookmarkEnd w:id="2"/>
      <w:bookmarkEnd w:id="3"/>
      <w:bookmarkEnd w:id="4"/>
      <w:bookmarkEnd w:id="5"/>
      <w:bookmarkEnd w:id="6"/>
    </w:p>
    <w:p w:rsidR="00E96006" w:rsidRDefault="00E96006">
      <w:pPr>
        <w:spacing w:line="480" w:lineRule="auto"/>
        <w:ind w:leftChars="200" w:left="420"/>
        <w:jc w:val="center"/>
        <w:rPr>
          <w:rFonts w:ascii="仿宋_GB2312" w:eastAsia="仿宋_GB2312" w:hAnsi="宋体"/>
          <w:color w:val="000000"/>
          <w:sz w:val="28"/>
          <w:szCs w:val="28"/>
        </w:rPr>
      </w:pPr>
    </w:p>
    <w:p w:rsidR="00E96006" w:rsidRDefault="00747FFA">
      <w:pPr>
        <w:spacing w:line="480" w:lineRule="auto"/>
        <w:ind w:leftChars="200" w:left="420"/>
        <w:rPr>
          <w:rFonts w:ascii="仿宋_GB2312" w:eastAsia="仿宋_GB2312" w:hAnsi="宋体"/>
          <w:color w:val="000000"/>
          <w:sz w:val="28"/>
          <w:szCs w:val="28"/>
        </w:rPr>
      </w:pPr>
      <w:r>
        <w:rPr>
          <w:rFonts w:ascii="仿宋_GB2312" w:eastAsia="仿宋_GB2312" w:hAnsi="宋体" w:hint="eastAsia"/>
          <w:color w:val="000000"/>
          <w:sz w:val="28"/>
          <w:szCs w:val="28"/>
        </w:rPr>
        <w:t xml:space="preserve">    本人</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(姓名)系</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(报价人名称)的法定代表人，现委托本单位人员</w:t>
      </w:r>
      <w:r>
        <w:rPr>
          <w:rFonts w:ascii="仿宋_GB2312" w:eastAsia="仿宋_GB2312" w:hAnsi="宋体" w:hint="eastAsia"/>
          <w:color w:val="000000"/>
          <w:sz w:val="28"/>
          <w:szCs w:val="28"/>
          <w:u w:val="single"/>
        </w:rPr>
        <w:t>_______</w:t>
      </w:r>
      <w:r>
        <w:rPr>
          <w:rFonts w:ascii="仿宋_GB2312" w:eastAsia="仿宋_GB2312" w:hAnsi="宋体" w:hint="eastAsia"/>
          <w:color w:val="000000"/>
          <w:sz w:val="28"/>
          <w:szCs w:val="28"/>
        </w:rPr>
        <w:t>(姓名)为我方代理人。代理人根据授权，以我方名义签署、澄清、说明、补正、递交、撤回、修改</w:t>
      </w:r>
      <w:r>
        <w:rPr>
          <w:rFonts w:ascii="仿宋_GB2312" w:eastAsia="仿宋_GB2312" w:hAnsi="宋体" w:hint="eastAsia"/>
          <w:color w:val="000000"/>
          <w:sz w:val="28"/>
          <w:szCs w:val="28"/>
          <w:u w:val="single"/>
        </w:rPr>
        <w:t>______          ____</w:t>
      </w:r>
      <w:r>
        <w:rPr>
          <w:rFonts w:ascii="仿宋_GB2312" w:eastAsia="仿宋_GB2312" w:hAnsi="宋体" w:hint="eastAsia"/>
          <w:color w:val="000000"/>
          <w:sz w:val="28"/>
          <w:szCs w:val="28"/>
        </w:rPr>
        <w:t xml:space="preserve">(项目名称)报价文件、签订合同和处理有关事直，其法律后果由我方承担。 </w:t>
      </w:r>
    </w:p>
    <w:p w:rsidR="00E96006" w:rsidRDefault="00747FFA">
      <w:pPr>
        <w:spacing w:line="360" w:lineRule="auto"/>
        <w:ind w:leftChars="200" w:left="420" w:firstLineChars="200" w:firstLine="560"/>
        <w:rPr>
          <w:rFonts w:ascii="仿宋_GB2312" w:eastAsia="仿宋_GB2312" w:hAnsi="宋体" w:cs="宋体"/>
          <w:b/>
          <w:color w:val="000000"/>
          <w:kern w:val="0"/>
          <w:sz w:val="28"/>
          <w:szCs w:val="28"/>
        </w:rPr>
      </w:pPr>
      <w:r>
        <w:rPr>
          <w:rFonts w:ascii="仿宋_GB2312" w:eastAsia="仿宋_GB2312" w:hAnsi="宋体" w:hint="eastAsia"/>
          <w:color w:val="000000"/>
          <w:sz w:val="28"/>
          <w:szCs w:val="28"/>
        </w:rPr>
        <w:t>委托期限：自本授权委托书签署之日起至报价文件有效期结束为止。</w:t>
      </w:r>
    </w:p>
    <w:p w:rsidR="00E96006" w:rsidRDefault="00747FFA">
      <w:pPr>
        <w:spacing w:line="480" w:lineRule="auto"/>
        <w:ind w:leftChars="200" w:left="420" w:firstLineChars="150" w:firstLine="420"/>
        <w:rPr>
          <w:rFonts w:ascii="仿宋_GB2312" w:eastAsia="仿宋_GB2312" w:hAnsi="宋体" w:cstheme="minorBidi"/>
          <w:color w:val="000000"/>
          <w:sz w:val="28"/>
          <w:szCs w:val="28"/>
        </w:rPr>
      </w:pPr>
      <w:r>
        <w:rPr>
          <w:rFonts w:ascii="仿宋_GB2312" w:eastAsia="仿宋_GB2312" w:hAnsi="宋体" w:hint="eastAsia"/>
          <w:sz w:val="28"/>
          <w:szCs w:val="28"/>
        </w:rPr>
        <w:t xml:space="preserve"> 代理人无权转委托</w:t>
      </w:r>
      <w:r>
        <w:rPr>
          <w:rFonts w:ascii="仿宋_GB2312" w:eastAsia="仿宋_GB2312" w:hAnsi="宋体" w:hint="eastAsia"/>
          <w:color w:val="000000"/>
          <w:sz w:val="28"/>
          <w:szCs w:val="28"/>
        </w:rPr>
        <w:t xml:space="preserve">。 </w:t>
      </w:r>
    </w:p>
    <w:p w:rsidR="00E96006" w:rsidRDefault="00E96006">
      <w:pPr>
        <w:spacing w:line="480" w:lineRule="auto"/>
        <w:ind w:leftChars="200" w:left="420"/>
        <w:rPr>
          <w:rFonts w:ascii="仿宋_GB2312" w:eastAsia="仿宋_GB2312" w:hAnsi="宋体"/>
          <w:color w:val="000000"/>
          <w:sz w:val="28"/>
          <w:szCs w:val="28"/>
        </w:rPr>
      </w:pPr>
    </w:p>
    <w:p w:rsidR="00E96006" w:rsidRDefault="00747FFA">
      <w:pPr>
        <w:spacing w:line="480" w:lineRule="auto"/>
        <w:ind w:leftChars="200" w:left="420"/>
        <w:rPr>
          <w:rFonts w:ascii="仿宋_GB2312" w:eastAsia="仿宋_GB2312" w:hAnsi="宋体"/>
          <w:color w:val="000000"/>
          <w:sz w:val="28"/>
          <w:szCs w:val="28"/>
        </w:rPr>
      </w:pPr>
      <w:r>
        <w:rPr>
          <w:rFonts w:ascii="仿宋_GB2312" w:eastAsia="仿宋_GB2312" w:hAnsi="宋体" w:hint="eastAsia"/>
          <w:color w:val="000000"/>
          <w:sz w:val="28"/>
          <w:szCs w:val="28"/>
        </w:rPr>
        <w:t>附：（1）法定代表人身份证复印件。</w:t>
      </w:r>
    </w:p>
    <w:p w:rsidR="00E96006" w:rsidRDefault="00747FFA">
      <w:pPr>
        <w:spacing w:line="480" w:lineRule="auto"/>
        <w:ind w:leftChars="200" w:left="420" w:firstLineChars="150" w:firstLine="420"/>
        <w:rPr>
          <w:rFonts w:ascii="仿宋_GB2312" w:eastAsia="仿宋_GB2312" w:hAnsi="宋体"/>
          <w:color w:val="000000"/>
          <w:sz w:val="28"/>
          <w:szCs w:val="28"/>
        </w:rPr>
      </w:pPr>
      <w:r>
        <w:rPr>
          <w:rFonts w:ascii="仿宋_GB2312" w:eastAsia="仿宋_GB2312" w:hAnsi="宋体" w:hint="eastAsia"/>
          <w:color w:val="000000"/>
          <w:sz w:val="28"/>
          <w:szCs w:val="28"/>
        </w:rPr>
        <w:t>（2）委托代理人身份证复印件。</w:t>
      </w:r>
    </w:p>
    <w:p w:rsidR="00E96006" w:rsidRDefault="00E96006">
      <w:pPr>
        <w:spacing w:line="460" w:lineRule="exact"/>
        <w:ind w:leftChars="200" w:left="420" w:firstLineChars="950" w:firstLine="2660"/>
        <w:rPr>
          <w:rFonts w:ascii="仿宋_GB2312" w:eastAsia="仿宋_GB2312" w:hAnsi="宋体"/>
          <w:color w:val="000000"/>
          <w:sz w:val="28"/>
          <w:szCs w:val="28"/>
        </w:rPr>
      </w:pPr>
    </w:p>
    <w:p w:rsidR="00E96006" w:rsidRDefault="00747FFA">
      <w:pPr>
        <w:spacing w:line="460" w:lineRule="exact"/>
        <w:ind w:leftChars="200" w:left="420" w:firstLineChars="900" w:firstLine="2520"/>
        <w:jc w:val="left"/>
        <w:rPr>
          <w:rFonts w:ascii="仿宋_GB2312" w:eastAsia="仿宋_GB2312" w:hAnsi="宋体"/>
          <w:color w:val="000000"/>
          <w:sz w:val="28"/>
          <w:szCs w:val="28"/>
          <w:u w:val="single"/>
        </w:rPr>
      </w:pPr>
      <w:r>
        <w:rPr>
          <w:rFonts w:ascii="仿宋_GB2312" w:eastAsia="仿宋_GB2312" w:hAnsi="宋体" w:hint="eastAsia"/>
          <w:color w:val="000000"/>
          <w:sz w:val="28"/>
          <w:szCs w:val="28"/>
        </w:rPr>
        <w:t>报价人：</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（盖单位章）</w:t>
      </w:r>
    </w:p>
    <w:p w:rsidR="00E96006" w:rsidRDefault="00747FFA">
      <w:pPr>
        <w:spacing w:line="360" w:lineRule="auto"/>
        <w:ind w:leftChars="200" w:left="420" w:firstLineChars="900" w:firstLine="2520"/>
        <w:jc w:val="left"/>
        <w:rPr>
          <w:rFonts w:ascii="仿宋_GB2312" w:eastAsia="仿宋_GB2312" w:hAnsi="宋体"/>
          <w:color w:val="000000"/>
          <w:sz w:val="28"/>
          <w:szCs w:val="28"/>
        </w:rPr>
      </w:pPr>
      <w:r>
        <w:rPr>
          <w:rFonts w:ascii="仿宋_GB2312" w:eastAsia="仿宋_GB2312" w:hAnsi="宋体" w:hint="eastAsia"/>
          <w:color w:val="000000"/>
          <w:sz w:val="28"/>
          <w:szCs w:val="28"/>
        </w:rPr>
        <w:t>法定代表人：</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 xml:space="preserve">(签字) </w:t>
      </w:r>
    </w:p>
    <w:p w:rsidR="00E96006" w:rsidRDefault="00747FFA">
      <w:pPr>
        <w:spacing w:line="360" w:lineRule="auto"/>
        <w:ind w:leftChars="200" w:left="420" w:firstLineChars="900" w:firstLine="2520"/>
        <w:jc w:val="left"/>
        <w:rPr>
          <w:rFonts w:ascii="仿宋_GB2312" w:eastAsia="仿宋_GB2312" w:hAnsi="宋体"/>
          <w:color w:val="000000"/>
          <w:sz w:val="28"/>
          <w:szCs w:val="28"/>
        </w:rPr>
      </w:pPr>
      <w:r>
        <w:rPr>
          <w:rFonts w:ascii="仿宋_GB2312" w:eastAsia="仿宋_GB2312" w:hAnsi="宋体" w:hint="eastAsia"/>
          <w:color w:val="000000"/>
          <w:sz w:val="28"/>
          <w:szCs w:val="28"/>
        </w:rPr>
        <w:t>委托代理人：</w:t>
      </w:r>
      <w:r>
        <w:rPr>
          <w:rFonts w:ascii="仿宋_GB2312" w:eastAsia="仿宋_GB2312" w:hAnsi="宋体" w:hint="eastAsia"/>
          <w:color w:val="000000"/>
          <w:sz w:val="28"/>
          <w:szCs w:val="28"/>
          <w:u w:val="single"/>
        </w:rPr>
        <w:t xml:space="preserve">________________ </w:t>
      </w:r>
      <w:r>
        <w:rPr>
          <w:rFonts w:ascii="仿宋_GB2312" w:eastAsia="仿宋_GB2312" w:hAnsi="宋体" w:hint="eastAsia"/>
          <w:color w:val="000000"/>
          <w:sz w:val="28"/>
          <w:szCs w:val="28"/>
        </w:rPr>
        <w:t xml:space="preserve"> (签字) </w:t>
      </w:r>
    </w:p>
    <w:p w:rsidR="00E96006" w:rsidRDefault="00747FFA">
      <w:pPr>
        <w:spacing w:line="460" w:lineRule="exact"/>
        <w:ind w:firstLineChars="1100" w:firstLine="3080"/>
        <w:jc w:val="left"/>
        <w:rPr>
          <w:rFonts w:ascii="仿宋_GB2312" w:eastAsia="仿宋_GB2312" w:hAnsi="宋体"/>
          <w:color w:val="000000"/>
          <w:sz w:val="28"/>
          <w:szCs w:val="28"/>
        </w:rPr>
      </w:pPr>
      <w:r>
        <w:rPr>
          <w:rFonts w:ascii="仿宋_GB2312" w:eastAsia="仿宋_GB2312" w:hAnsi="宋体" w:hint="eastAsia"/>
          <w:color w:val="000000"/>
          <w:sz w:val="28"/>
          <w:szCs w:val="28"/>
        </w:rPr>
        <w:t>联系电话：</w:t>
      </w:r>
      <w:r>
        <w:rPr>
          <w:rFonts w:ascii="仿宋_GB2312" w:eastAsia="仿宋_GB2312" w:hAnsi="宋体" w:hint="eastAsia"/>
          <w:color w:val="000000"/>
          <w:sz w:val="28"/>
          <w:szCs w:val="28"/>
          <w:u w:val="single"/>
        </w:rPr>
        <w:t>_______     ___</w:t>
      </w:r>
      <w:r>
        <w:rPr>
          <w:rFonts w:ascii="仿宋_GB2312" w:eastAsia="仿宋_GB2312" w:hAnsi="宋体" w:hint="eastAsia"/>
          <w:color w:val="000000"/>
          <w:sz w:val="28"/>
          <w:szCs w:val="28"/>
        </w:rPr>
        <w:t>（固定电话）</w:t>
      </w:r>
    </w:p>
    <w:p w:rsidR="00E96006" w:rsidRDefault="00747FFA">
      <w:pPr>
        <w:pStyle w:val="a0"/>
      </w:pPr>
      <w:r>
        <w:rPr>
          <w:rFonts w:hint="eastAsia"/>
        </w:rPr>
        <w:t xml:space="preserve">                                           </w:t>
      </w:r>
      <w:r>
        <w:rPr>
          <w:rFonts w:ascii="仿宋_GB2312" w:eastAsia="仿宋_GB2312" w:hAnsi="宋体" w:hint="eastAsia"/>
          <w:color w:val="000000"/>
          <w:sz w:val="28"/>
          <w:szCs w:val="28"/>
          <w:u w:val="single"/>
        </w:rPr>
        <w:t>_________   ___</w:t>
      </w:r>
      <w:r>
        <w:rPr>
          <w:rFonts w:ascii="仿宋_GB2312" w:eastAsia="仿宋_GB2312" w:hAnsi="宋体" w:hint="eastAsia"/>
          <w:color w:val="000000"/>
          <w:sz w:val="28"/>
          <w:szCs w:val="28"/>
        </w:rPr>
        <w:t>（移动电话）</w:t>
      </w:r>
      <w:r>
        <w:rPr>
          <w:rFonts w:hint="eastAsia"/>
        </w:rPr>
        <w:t xml:space="preserve"> </w:t>
      </w:r>
    </w:p>
    <w:p w:rsidR="00E96006" w:rsidRDefault="00E96006">
      <w:pPr>
        <w:pStyle w:val="a0"/>
      </w:pPr>
    </w:p>
    <w:p w:rsidR="00E96006" w:rsidRDefault="00747FFA">
      <w:pPr>
        <w:spacing w:line="460" w:lineRule="exact"/>
        <w:ind w:leftChars="200" w:left="420"/>
        <w:jc w:val="right"/>
        <w:rPr>
          <w:rFonts w:ascii="仿宋_GB2312" w:eastAsia="仿宋_GB2312" w:hAnsi="宋体"/>
          <w:color w:val="000000"/>
          <w:sz w:val="28"/>
          <w:szCs w:val="28"/>
        </w:rPr>
      </w:pP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年</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月</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日</w:t>
      </w:r>
    </w:p>
    <w:p w:rsidR="00E96006" w:rsidRDefault="00E96006">
      <w:pPr>
        <w:pStyle w:val="a0"/>
      </w:pPr>
    </w:p>
    <w:p w:rsidR="00E96006" w:rsidRDefault="00E96006">
      <w:pPr>
        <w:pStyle w:val="a0"/>
      </w:pPr>
    </w:p>
    <w:p w:rsidR="00E96006" w:rsidRDefault="00E96006">
      <w:pPr>
        <w:pStyle w:val="a0"/>
      </w:pPr>
    </w:p>
    <w:p w:rsidR="00E96006" w:rsidRDefault="00747FFA">
      <w:pPr>
        <w:widowControl/>
        <w:jc w:val="left"/>
      </w:pPr>
      <w:r>
        <w:br w:type="page"/>
      </w:r>
    </w:p>
    <w:p w:rsidR="00E96006" w:rsidRDefault="00747FFA">
      <w:pPr>
        <w:jc w:val="center"/>
        <w:rPr>
          <w:rFonts w:ascii="仿宋_GB2312" w:eastAsia="仿宋_GB2312"/>
          <w:b/>
          <w:sz w:val="32"/>
        </w:rPr>
      </w:pPr>
      <w:r>
        <w:rPr>
          <w:rFonts w:ascii="仿宋_GB2312" w:eastAsia="仿宋_GB2312" w:hint="eastAsia"/>
          <w:b/>
          <w:sz w:val="32"/>
        </w:rPr>
        <w:lastRenderedPageBreak/>
        <w:t>五、承诺函</w:t>
      </w:r>
    </w:p>
    <w:p w:rsidR="00E96006" w:rsidRDefault="00E96006">
      <w:pPr>
        <w:pStyle w:val="a0"/>
      </w:pPr>
    </w:p>
    <w:p w:rsidR="00E96006" w:rsidRDefault="00747FFA">
      <w:pPr>
        <w:ind w:rightChars="-24" w:right="-50"/>
        <w:rPr>
          <w:rFonts w:ascii="仿宋_GB2312" w:eastAsia="仿宋_GB2312" w:hAnsi="宋体"/>
          <w:color w:val="000000"/>
          <w:sz w:val="28"/>
          <w:szCs w:val="28"/>
        </w:rPr>
      </w:pPr>
      <w:r>
        <w:rPr>
          <w:rFonts w:ascii="仿宋_GB2312" w:eastAsia="仿宋_GB2312" w:hAnsi="宋体" w:hint="eastAsia"/>
          <w:color w:val="000000"/>
          <w:sz w:val="28"/>
          <w:szCs w:val="28"/>
          <w:u w:val="single"/>
        </w:rPr>
        <w:t>_________   ___</w:t>
      </w:r>
      <w:r>
        <w:rPr>
          <w:rFonts w:ascii="仿宋_GB2312" w:eastAsia="仿宋_GB2312" w:hAnsi="宋体" w:hint="eastAsia"/>
          <w:color w:val="000000"/>
          <w:sz w:val="28"/>
          <w:szCs w:val="28"/>
        </w:rPr>
        <w:t>（采购单位名称）：</w:t>
      </w: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我公司作为本次询价项目供应商，根据询价通知书要求，现郑重承诺如下：</w:t>
      </w:r>
    </w:p>
    <w:p w:rsidR="00E96006" w:rsidRDefault="00747FFA">
      <w:pPr>
        <w:spacing w:after="120"/>
        <w:ind w:firstLineChars="236" w:firstLine="661"/>
        <w:rPr>
          <w:rFonts w:ascii="仿宋_GB2312" w:eastAsia="仿宋_GB2312" w:hAnsi="宋体"/>
          <w:color w:val="000000"/>
          <w:sz w:val="28"/>
          <w:szCs w:val="28"/>
        </w:rPr>
      </w:pPr>
      <w:r>
        <w:rPr>
          <w:rFonts w:ascii="仿宋_GB2312" w:eastAsia="仿宋_GB2312" w:hAnsi="宋体" w:hint="eastAsia"/>
          <w:color w:val="000000"/>
          <w:sz w:val="28"/>
          <w:szCs w:val="28"/>
        </w:rPr>
        <w:t>一、我公司不得存在下列情形之一：处于被责令停业或破产状态的；被暂停或取消应答资格的；财产被重组、接管、查封、扣押或冻结的；在最近三年内有严重违约的；在最近三年内有被相关行政监督部门判定并发布骗取中选的。</w:t>
      </w: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二、完全接受和满足本项目询价通知书中规定的实质性要求，如对询价通知书有异议，已经在递交响应文件截止时间届满前依法进行维权救济，不存在对询价通知书有异议的同时又参加询价以求侥幸成交或者为实现其他非法目的的行为。</w:t>
      </w: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三、在参加本次采购活动中，不存在与单位负责人为同一人或者存在直接控股、管理关系的其他供应商参与同一合同项下的采购活动的行为。</w:t>
      </w: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四、在参加本次采购活动中，不存在和其他供应商在同一合同项下的采购项目中，同时委托同一个自然人、同一家庭的人员、同一单位的人员作为代理人的行为。</w:t>
      </w: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五、如果有《四川省政府采购当事人诚信管理办法》（</w:t>
      </w:r>
      <w:proofErr w:type="gramStart"/>
      <w:r>
        <w:rPr>
          <w:rFonts w:ascii="仿宋_GB2312" w:eastAsia="仿宋_GB2312" w:hAnsi="宋体" w:hint="eastAsia"/>
          <w:color w:val="000000"/>
          <w:sz w:val="28"/>
          <w:szCs w:val="28"/>
        </w:rPr>
        <w:t>川财采</w:t>
      </w:r>
      <w:proofErr w:type="gramEnd"/>
      <w:r>
        <w:rPr>
          <w:rFonts w:ascii="仿宋_GB2312" w:eastAsia="仿宋_GB2312" w:hAnsi="宋体" w:hint="eastAsia"/>
          <w:color w:val="000000"/>
          <w:sz w:val="28"/>
          <w:szCs w:val="28"/>
        </w:rPr>
        <w:t>[2015]33号）规定的记入诚信档案的失信行为，将在响应文件中全面如实反映。</w:t>
      </w: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lastRenderedPageBreak/>
        <w:t>六、响应文件中提供的能够给予我公司带来优惠、好处的任何资料和技术、服务、商务等响应承诺情况都是真实的、有效的、合法的。</w:t>
      </w:r>
    </w:p>
    <w:p w:rsidR="00E96006" w:rsidRDefault="00E96006">
      <w:pPr>
        <w:ind w:rightChars="-24" w:right="-50" w:firstLineChars="200" w:firstLine="560"/>
        <w:rPr>
          <w:rFonts w:ascii="仿宋_GB2312" w:eastAsia="仿宋_GB2312" w:hAnsi="宋体"/>
          <w:color w:val="000000"/>
          <w:sz w:val="28"/>
          <w:szCs w:val="28"/>
        </w:rPr>
      </w:pP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本公司对上述承诺的内容事项真实性负责。如经查实上述承诺的内容事项存在虚假，我公司愿意接受以提供虚假材料谋取成交的法律责任。</w:t>
      </w:r>
    </w:p>
    <w:p w:rsidR="00E96006" w:rsidRDefault="00747FFA">
      <w:pPr>
        <w:ind w:rightChars="-24" w:right="-50" w:firstLineChars="1000" w:firstLine="2800"/>
        <w:rPr>
          <w:rFonts w:ascii="仿宋_GB2312" w:eastAsia="仿宋_GB2312" w:hAnsi="宋体"/>
          <w:color w:val="000000"/>
          <w:sz w:val="28"/>
          <w:szCs w:val="28"/>
        </w:rPr>
      </w:pPr>
      <w:r>
        <w:rPr>
          <w:rFonts w:ascii="仿宋_GB2312" w:eastAsia="仿宋_GB2312" w:hAnsi="宋体" w:hint="eastAsia"/>
          <w:color w:val="000000"/>
          <w:sz w:val="28"/>
          <w:szCs w:val="28"/>
        </w:rPr>
        <w:t>法定代表人签字或者加盖个人私章：</w:t>
      </w:r>
      <w:r>
        <w:rPr>
          <w:rFonts w:ascii="仿宋_GB2312" w:eastAsia="仿宋_GB2312" w:hAnsi="宋体" w:hint="eastAsia"/>
          <w:color w:val="000000"/>
          <w:sz w:val="28"/>
          <w:szCs w:val="28"/>
          <w:u w:val="single"/>
        </w:rPr>
        <w:t>______</w:t>
      </w:r>
    </w:p>
    <w:p w:rsidR="00E96006" w:rsidRDefault="00747FFA">
      <w:pPr>
        <w:ind w:rightChars="-24" w:right="-50" w:firstLineChars="1000" w:firstLine="2800"/>
        <w:rPr>
          <w:rFonts w:ascii="仿宋_GB2312" w:eastAsia="仿宋_GB2312" w:hAnsi="宋体"/>
          <w:color w:val="000000"/>
          <w:sz w:val="28"/>
          <w:szCs w:val="28"/>
        </w:rPr>
      </w:pPr>
      <w:r>
        <w:rPr>
          <w:rFonts w:ascii="仿宋_GB2312" w:eastAsia="仿宋_GB2312" w:hAnsi="宋体" w:hint="eastAsia"/>
          <w:color w:val="000000"/>
          <w:sz w:val="28"/>
          <w:szCs w:val="28"/>
        </w:rPr>
        <w:t>授权代表签字：</w:t>
      </w:r>
      <w:r>
        <w:rPr>
          <w:rFonts w:ascii="仿宋_GB2312" w:eastAsia="仿宋_GB2312" w:hAnsi="宋体" w:hint="eastAsia"/>
          <w:color w:val="000000"/>
          <w:sz w:val="28"/>
          <w:szCs w:val="28"/>
          <w:u w:val="single"/>
        </w:rPr>
        <w:t>________         _   ___</w:t>
      </w:r>
    </w:p>
    <w:p w:rsidR="00E96006" w:rsidRDefault="00747FFA">
      <w:pPr>
        <w:ind w:rightChars="-24" w:right="-50" w:firstLineChars="1000" w:firstLine="2800"/>
        <w:rPr>
          <w:rFonts w:ascii="仿宋_GB2312" w:eastAsia="仿宋_GB2312" w:hAnsi="宋体"/>
          <w:color w:val="000000"/>
          <w:sz w:val="28"/>
          <w:szCs w:val="28"/>
        </w:rPr>
      </w:pPr>
      <w:r>
        <w:rPr>
          <w:rFonts w:ascii="仿宋_GB2312" w:eastAsia="仿宋_GB2312" w:hAnsi="宋体" w:hint="eastAsia"/>
          <w:color w:val="000000"/>
          <w:sz w:val="28"/>
          <w:szCs w:val="28"/>
        </w:rPr>
        <w:t>供应商名称：</w:t>
      </w:r>
      <w:r>
        <w:rPr>
          <w:rFonts w:ascii="仿宋_GB2312" w:eastAsia="仿宋_GB2312" w:hAnsi="宋体" w:hint="eastAsia"/>
          <w:color w:val="000000"/>
          <w:sz w:val="28"/>
          <w:szCs w:val="28"/>
          <w:u w:val="single"/>
        </w:rPr>
        <w:t>_________        ___</w:t>
      </w:r>
      <w:r>
        <w:rPr>
          <w:rFonts w:ascii="仿宋_GB2312" w:eastAsia="仿宋_GB2312" w:hAnsi="宋体" w:hint="eastAsia"/>
          <w:color w:val="000000"/>
          <w:sz w:val="28"/>
          <w:szCs w:val="28"/>
        </w:rPr>
        <w:t>（盖章）</w:t>
      </w:r>
    </w:p>
    <w:p w:rsidR="00E96006" w:rsidRDefault="00747FFA">
      <w:pPr>
        <w:ind w:rightChars="-24" w:right="-50" w:firstLineChars="1000" w:firstLine="2800"/>
        <w:rPr>
          <w:rFonts w:ascii="仿宋_GB2312" w:eastAsia="仿宋_GB2312" w:hAnsi="宋体"/>
          <w:color w:val="000000"/>
          <w:sz w:val="28"/>
          <w:szCs w:val="28"/>
        </w:rPr>
      </w:pPr>
      <w:r>
        <w:rPr>
          <w:rFonts w:ascii="仿宋_GB2312" w:eastAsia="仿宋_GB2312" w:hAnsi="宋体" w:hint="eastAsia"/>
          <w:color w:val="000000"/>
          <w:sz w:val="28"/>
          <w:szCs w:val="28"/>
        </w:rPr>
        <w:t>日期：</w:t>
      </w:r>
      <w:r>
        <w:rPr>
          <w:rFonts w:ascii="仿宋_GB2312" w:eastAsia="仿宋_GB2312" w:hAnsi="宋体" w:hint="eastAsia"/>
          <w:color w:val="000000"/>
          <w:sz w:val="28"/>
          <w:szCs w:val="28"/>
          <w:u w:val="single"/>
        </w:rPr>
        <w:t>___      __</w:t>
      </w:r>
      <w:r>
        <w:rPr>
          <w:rFonts w:ascii="仿宋_GB2312" w:eastAsia="仿宋_GB2312" w:hAnsi="宋体" w:hint="eastAsia"/>
          <w:color w:val="000000"/>
          <w:sz w:val="28"/>
          <w:szCs w:val="28"/>
        </w:rPr>
        <w:t>年</w:t>
      </w:r>
      <w:r>
        <w:rPr>
          <w:rFonts w:ascii="仿宋_GB2312" w:eastAsia="仿宋_GB2312" w:hAnsi="宋体" w:hint="eastAsia"/>
          <w:color w:val="000000"/>
          <w:sz w:val="28"/>
          <w:szCs w:val="28"/>
          <w:u w:val="single"/>
        </w:rPr>
        <w:t xml:space="preserve">     ___</w:t>
      </w:r>
      <w:r>
        <w:rPr>
          <w:rFonts w:ascii="仿宋_GB2312" w:eastAsia="仿宋_GB2312" w:hAnsi="宋体" w:hint="eastAsia"/>
          <w:color w:val="000000"/>
          <w:sz w:val="28"/>
          <w:szCs w:val="28"/>
        </w:rPr>
        <w:t>月</w:t>
      </w:r>
      <w:r>
        <w:rPr>
          <w:rFonts w:ascii="仿宋_GB2312" w:eastAsia="仿宋_GB2312" w:hAnsi="宋体" w:hint="eastAsia"/>
          <w:color w:val="000000"/>
          <w:sz w:val="28"/>
          <w:szCs w:val="28"/>
          <w:u w:val="single"/>
        </w:rPr>
        <w:t xml:space="preserve">  _   __</w:t>
      </w:r>
      <w:r>
        <w:rPr>
          <w:rFonts w:ascii="仿宋_GB2312" w:eastAsia="仿宋_GB2312" w:hAnsi="宋体" w:hint="eastAsia"/>
          <w:color w:val="000000"/>
          <w:sz w:val="28"/>
          <w:szCs w:val="28"/>
        </w:rPr>
        <w:t>日</w:t>
      </w:r>
    </w:p>
    <w:p w:rsidR="00E96006" w:rsidRDefault="00E96006">
      <w:pPr>
        <w:widowControl/>
        <w:spacing w:line="440" w:lineRule="exact"/>
        <w:jc w:val="left"/>
        <w:rPr>
          <w:rFonts w:ascii="Calibri" w:hAnsi="Calibri"/>
          <w:color w:val="000000"/>
          <w:szCs w:val="21"/>
        </w:rPr>
      </w:pPr>
    </w:p>
    <w:p w:rsidR="00E96006" w:rsidRDefault="00E96006">
      <w:pPr>
        <w:pStyle w:val="a0"/>
      </w:pPr>
    </w:p>
    <w:p w:rsidR="00EC2423" w:rsidRDefault="00EC2423">
      <w:pPr>
        <w:pStyle w:val="a0"/>
      </w:pPr>
    </w:p>
    <w:p w:rsidR="00EC2423" w:rsidRDefault="00EC2423">
      <w:pPr>
        <w:pStyle w:val="a0"/>
      </w:pPr>
    </w:p>
    <w:p w:rsidR="00EC2423" w:rsidRDefault="00EC2423">
      <w:pPr>
        <w:pStyle w:val="a0"/>
      </w:pPr>
    </w:p>
    <w:p w:rsidR="00EC2423" w:rsidRDefault="00EC2423">
      <w:pPr>
        <w:pStyle w:val="a0"/>
      </w:pPr>
    </w:p>
    <w:p w:rsidR="00EC2423" w:rsidRDefault="00EC2423">
      <w:pPr>
        <w:pStyle w:val="a0"/>
      </w:pPr>
    </w:p>
    <w:p w:rsidR="00EC2423" w:rsidRDefault="00EC2423">
      <w:pPr>
        <w:pStyle w:val="a0"/>
      </w:pPr>
    </w:p>
    <w:p w:rsidR="00EC2423" w:rsidRDefault="00EC2423">
      <w:pPr>
        <w:pStyle w:val="a0"/>
      </w:pPr>
    </w:p>
    <w:p w:rsidR="00EC2423" w:rsidRDefault="00EC2423">
      <w:pPr>
        <w:pStyle w:val="a0"/>
      </w:pPr>
    </w:p>
    <w:p w:rsidR="00EC2423" w:rsidRDefault="00EC2423">
      <w:pPr>
        <w:pStyle w:val="a0"/>
      </w:pPr>
    </w:p>
    <w:p w:rsidR="00EC2423" w:rsidRDefault="00EC2423">
      <w:pPr>
        <w:pStyle w:val="a0"/>
      </w:pPr>
    </w:p>
    <w:p w:rsidR="00EC2423" w:rsidRDefault="00EC2423">
      <w:pPr>
        <w:pStyle w:val="a0"/>
      </w:pPr>
    </w:p>
    <w:p w:rsidR="00EC2423" w:rsidRDefault="00EC2423">
      <w:pPr>
        <w:pStyle w:val="a0"/>
      </w:pPr>
    </w:p>
    <w:p w:rsidR="00EC2423" w:rsidRDefault="00EC2423">
      <w:pPr>
        <w:pStyle w:val="a0"/>
      </w:pPr>
    </w:p>
    <w:p w:rsidR="00EC2423" w:rsidRDefault="00EC2423">
      <w:pPr>
        <w:pStyle w:val="a0"/>
      </w:pPr>
    </w:p>
    <w:p w:rsidR="00EC2423" w:rsidRDefault="00EC2423">
      <w:pPr>
        <w:pStyle w:val="a0"/>
      </w:pPr>
    </w:p>
    <w:p w:rsidR="00EC2423" w:rsidRDefault="00EC2423">
      <w:pPr>
        <w:pStyle w:val="a0"/>
      </w:pPr>
    </w:p>
    <w:p w:rsidR="00EC2423" w:rsidRDefault="00EC2423" w:rsidP="00EC2423">
      <w:pPr>
        <w:pStyle w:val="a0"/>
        <w:jc w:val="center"/>
        <w:rPr>
          <w:sz w:val="44"/>
          <w:szCs w:val="44"/>
        </w:rPr>
      </w:pPr>
      <w:r>
        <w:rPr>
          <w:rFonts w:hint="eastAsia"/>
          <w:sz w:val="44"/>
          <w:szCs w:val="44"/>
        </w:rPr>
        <w:lastRenderedPageBreak/>
        <w:t>六、</w:t>
      </w:r>
      <w:r w:rsidRPr="00EC2423">
        <w:rPr>
          <w:rFonts w:hint="eastAsia"/>
          <w:sz w:val="44"/>
          <w:szCs w:val="44"/>
        </w:rPr>
        <w:t>合同草案</w:t>
      </w:r>
    </w:p>
    <w:p w:rsidR="00EC2423" w:rsidRDefault="00EC2423" w:rsidP="00EC2423">
      <w:pPr>
        <w:pStyle w:val="Default"/>
      </w:pPr>
    </w:p>
    <w:p w:rsidR="00EC2423" w:rsidRDefault="00EC2423" w:rsidP="00EC2423">
      <w:pPr>
        <w:pStyle w:val="HTML"/>
        <w:spacing w:line="304" w:lineRule="atLeast"/>
        <w:jc w:val="center"/>
        <w:rPr>
          <w:rFonts w:ascii="微软雅黑" w:eastAsia="微软雅黑" w:hAnsi="微软雅黑"/>
          <w:color w:val="1D1D1D"/>
        </w:rPr>
      </w:pPr>
      <w:r>
        <w:rPr>
          <w:rFonts w:hint="eastAsia"/>
          <w:szCs w:val="21"/>
          <w:u w:val="single"/>
        </w:rPr>
        <w:t>泸州市龙马潭区（主城区小区）</w:t>
      </w:r>
      <w:r>
        <w:rPr>
          <w:rFonts w:hint="eastAsia"/>
          <w:szCs w:val="21"/>
        </w:rPr>
        <w:t>雨污分流改造</w:t>
      </w:r>
      <w:r>
        <w:rPr>
          <w:szCs w:val="21"/>
        </w:rPr>
        <w:t>项</w:t>
      </w:r>
      <w:r>
        <w:rPr>
          <w:rFonts w:hint="eastAsia"/>
          <w:szCs w:val="21"/>
        </w:rPr>
        <w:t>目</w:t>
      </w:r>
    </w:p>
    <w:p w:rsidR="00EC2423" w:rsidRDefault="00EC2423" w:rsidP="00EC2423">
      <w:pPr>
        <w:pStyle w:val="HTML"/>
        <w:spacing w:line="304" w:lineRule="atLeast"/>
        <w:jc w:val="center"/>
        <w:rPr>
          <w:rFonts w:ascii="微软雅黑" w:eastAsia="微软雅黑" w:hAnsi="微软雅黑"/>
          <w:color w:val="1D1D1D"/>
        </w:rPr>
      </w:pPr>
      <w:proofErr w:type="gramStart"/>
      <w:r>
        <w:rPr>
          <w:rFonts w:hint="eastAsia"/>
          <w:color w:val="000000"/>
        </w:rPr>
        <w:t>建工团意</w:t>
      </w:r>
      <w:proofErr w:type="gramEnd"/>
      <w:r>
        <w:rPr>
          <w:rFonts w:hint="eastAsia"/>
        </w:rPr>
        <w:t>险合同</w:t>
      </w:r>
    </w:p>
    <w:p w:rsidR="00EC2423" w:rsidRDefault="00EC2423" w:rsidP="00EC2423">
      <w:pPr>
        <w:pStyle w:val="1"/>
        <w:ind w:firstLineChars="49" w:firstLine="118"/>
        <w:rPr>
          <w:rFonts w:asciiTheme="minorEastAsia" w:eastAsiaTheme="minorEastAsia" w:hAnsiTheme="minorEastAsia" w:cs="黑体"/>
          <w:b w:val="0"/>
          <w:sz w:val="24"/>
        </w:rPr>
      </w:pPr>
    </w:p>
    <w:p w:rsidR="00EC2423" w:rsidRPr="005C7E2A" w:rsidRDefault="00EC2423" w:rsidP="00EC2423">
      <w:pPr>
        <w:pStyle w:val="HTML"/>
        <w:spacing w:line="304" w:lineRule="atLeast"/>
        <w:ind w:firstLineChars="200" w:firstLine="480"/>
        <w:rPr>
          <w:color w:val="1D1D1D"/>
        </w:rPr>
      </w:pPr>
      <w:r w:rsidRPr="005C7E2A">
        <w:rPr>
          <w:rFonts w:cs="黑体" w:hint="eastAsia"/>
        </w:rPr>
        <w:t>根据</w:t>
      </w:r>
      <w:r w:rsidRPr="005C7E2A">
        <w:rPr>
          <w:rFonts w:cs="黑体" w:hint="eastAsia"/>
          <w:u w:val="single"/>
        </w:rPr>
        <w:t xml:space="preserve"> </w:t>
      </w:r>
      <w:r w:rsidRPr="005C7E2A">
        <w:rPr>
          <w:rFonts w:cs="黑体"/>
          <w:u w:val="single"/>
        </w:rPr>
        <w:t xml:space="preserve">                      </w:t>
      </w:r>
      <w:r w:rsidRPr="005C7E2A">
        <w:rPr>
          <w:rFonts w:cs="黑体" w:hint="eastAsia"/>
        </w:rPr>
        <w:t>提供的关于</w:t>
      </w:r>
      <w:r w:rsidRPr="005C7E2A">
        <w:rPr>
          <w:rFonts w:hint="eastAsia"/>
          <w:u w:val="single"/>
        </w:rPr>
        <w:t>泸州市龙马潭区主城区（小区）</w:t>
      </w:r>
      <w:r w:rsidRPr="005C7E2A">
        <w:rPr>
          <w:rFonts w:hint="eastAsia"/>
        </w:rPr>
        <w:t>雨污分流改造</w:t>
      </w:r>
      <w:r w:rsidRPr="005C7E2A">
        <w:t>项</w:t>
      </w:r>
      <w:r w:rsidRPr="005C7E2A">
        <w:rPr>
          <w:rFonts w:hint="eastAsia"/>
        </w:rPr>
        <w:t>目</w:t>
      </w:r>
      <w:r w:rsidRPr="005C7E2A">
        <w:rPr>
          <w:rFonts w:cs="黑体" w:hint="eastAsia"/>
        </w:rPr>
        <w:t>的合同，我公司根据实际的风险情况，同意承保：</w:t>
      </w:r>
    </w:p>
    <w:p w:rsidR="00EC2423" w:rsidRPr="005C7E2A" w:rsidRDefault="00EC2423" w:rsidP="00EC2423">
      <w:pPr>
        <w:rPr>
          <w:rFonts w:ascii="宋体" w:hAnsi="宋体" w:cs="黑体"/>
          <w:b/>
          <w:bCs/>
          <w:sz w:val="24"/>
        </w:rPr>
      </w:pPr>
      <w:r w:rsidRPr="005C7E2A">
        <w:rPr>
          <w:rFonts w:ascii="宋体" w:hAnsi="宋体" w:cs="黑体" w:hint="eastAsia"/>
          <w:b/>
          <w:bCs/>
          <w:sz w:val="24"/>
        </w:rPr>
        <w:t>一、工程概况：</w:t>
      </w:r>
    </w:p>
    <w:p w:rsidR="00EC2423" w:rsidRPr="005C7E2A" w:rsidRDefault="00EC2423" w:rsidP="00EC2423">
      <w:pPr>
        <w:pStyle w:val="HTML"/>
        <w:spacing w:line="304" w:lineRule="atLeast"/>
        <w:rPr>
          <w:color w:val="1D1D1D"/>
        </w:rPr>
      </w:pPr>
      <w:r w:rsidRPr="005C7E2A">
        <w:rPr>
          <w:rFonts w:cs="黑体" w:hint="eastAsia"/>
        </w:rPr>
        <w:t>1）工程名称：</w:t>
      </w:r>
      <w:r w:rsidRPr="005C7E2A">
        <w:rPr>
          <w:rFonts w:hint="eastAsia"/>
          <w:u w:val="single"/>
        </w:rPr>
        <w:t>泸州市龙马潭区主城区（小区）</w:t>
      </w:r>
      <w:r w:rsidRPr="005C7E2A">
        <w:rPr>
          <w:rFonts w:hint="eastAsia"/>
        </w:rPr>
        <w:t>雨污分流改造</w:t>
      </w:r>
      <w:r w:rsidRPr="005C7E2A">
        <w:t>项</w:t>
      </w:r>
      <w:r w:rsidRPr="005C7E2A">
        <w:rPr>
          <w:rFonts w:hint="eastAsia"/>
        </w:rPr>
        <w:t>目</w:t>
      </w:r>
    </w:p>
    <w:p w:rsidR="00EC2423" w:rsidRPr="005C7E2A" w:rsidRDefault="00EC2423" w:rsidP="00EC2423">
      <w:pPr>
        <w:spacing w:line="360" w:lineRule="auto"/>
        <w:rPr>
          <w:rFonts w:ascii="宋体" w:hAnsi="宋体" w:cs="黑体"/>
          <w:sz w:val="24"/>
          <w:u w:val="single"/>
        </w:rPr>
      </w:pPr>
      <w:r w:rsidRPr="005C7E2A">
        <w:rPr>
          <w:rFonts w:ascii="宋体" w:hAnsi="宋体" w:cs="黑体" w:hint="eastAsia"/>
          <w:sz w:val="24"/>
        </w:rPr>
        <w:t>2）工程内容：</w:t>
      </w:r>
      <w:r w:rsidRPr="005C7E2A">
        <w:rPr>
          <w:rFonts w:ascii="宋体" w:hAnsi="宋体" w:cs="黑体" w:hint="eastAsia"/>
          <w:sz w:val="24"/>
          <w:u w:val="single"/>
        </w:rPr>
        <w:t>以乙方向甲方投标报价的工作内容为准</w:t>
      </w:r>
    </w:p>
    <w:p w:rsidR="00EC2423" w:rsidRPr="005C7E2A" w:rsidRDefault="00EC2423" w:rsidP="00EC2423">
      <w:pPr>
        <w:spacing w:line="360" w:lineRule="auto"/>
        <w:rPr>
          <w:rFonts w:ascii="宋体" w:hAnsi="宋体" w:cs="黑体"/>
          <w:sz w:val="24"/>
          <w:u w:val="single"/>
        </w:rPr>
      </w:pPr>
      <w:r w:rsidRPr="005C7E2A">
        <w:rPr>
          <w:rFonts w:ascii="宋体" w:hAnsi="宋体" w:cs="黑体" w:hint="eastAsia"/>
          <w:sz w:val="24"/>
        </w:rPr>
        <w:t>3）工程地点：</w:t>
      </w:r>
      <w:bookmarkStart w:id="7" w:name="_GoBack"/>
      <w:r w:rsidRPr="00431F19">
        <w:rPr>
          <w:rFonts w:ascii="宋体" w:hAnsi="宋体" w:cs="黑体" w:hint="eastAsia"/>
          <w:color w:val="000000" w:themeColor="text1"/>
          <w:sz w:val="24"/>
          <w:u w:val="single"/>
        </w:rPr>
        <w:t>泸州</w:t>
      </w:r>
      <w:r w:rsidRPr="00431F19">
        <w:rPr>
          <w:rFonts w:ascii="宋体" w:hAnsi="宋体" w:cs="黑体" w:hint="eastAsia"/>
          <w:color w:val="000000" w:themeColor="text1"/>
          <w:sz w:val="24"/>
        </w:rPr>
        <w:t xml:space="preserve"> </w:t>
      </w:r>
      <w:bookmarkEnd w:id="7"/>
      <w:r w:rsidRPr="005C7E2A">
        <w:rPr>
          <w:rFonts w:ascii="宋体" w:hAnsi="宋体" w:cs="黑体" w:hint="eastAsia"/>
          <w:sz w:val="24"/>
        </w:rPr>
        <w:t xml:space="preserve"> 合同工期：90天   </w:t>
      </w:r>
    </w:p>
    <w:p w:rsidR="00EC2423" w:rsidRDefault="00EC2423" w:rsidP="00EC2423">
      <w:pPr>
        <w:spacing w:line="360" w:lineRule="auto"/>
        <w:rPr>
          <w:rFonts w:ascii="黑体" w:eastAsia="黑体" w:hAnsi="黑体" w:cs="黑体"/>
          <w:sz w:val="24"/>
        </w:rPr>
      </w:pPr>
      <w:r>
        <w:rPr>
          <w:rFonts w:ascii="黑体" w:eastAsia="黑体" w:hAnsi="黑体" w:cs="黑体" w:hint="eastAsia"/>
          <w:b/>
          <w:bCs/>
          <w:sz w:val="24"/>
        </w:rPr>
        <w:t>二、建工</w:t>
      </w:r>
      <w:proofErr w:type="gramStart"/>
      <w:r>
        <w:rPr>
          <w:rFonts w:ascii="黑体" w:eastAsia="黑体" w:hAnsi="黑体" w:cs="黑体" w:hint="eastAsia"/>
          <w:b/>
          <w:bCs/>
          <w:sz w:val="24"/>
        </w:rPr>
        <w:t>险实施</w:t>
      </w:r>
      <w:proofErr w:type="gramEnd"/>
      <w:r>
        <w:rPr>
          <w:rFonts w:ascii="黑体" w:eastAsia="黑体" w:hAnsi="黑体" w:cs="黑体" w:hint="eastAsia"/>
          <w:b/>
          <w:bCs/>
          <w:sz w:val="24"/>
        </w:rPr>
        <w:t>方案：</w:t>
      </w:r>
    </w:p>
    <w:tbl>
      <w:tblPr>
        <w:tblW w:w="8709" w:type="dxa"/>
        <w:jc w:val="center"/>
        <w:tblLayout w:type="fixed"/>
        <w:tblCellMar>
          <w:top w:w="15" w:type="dxa"/>
          <w:left w:w="15" w:type="dxa"/>
          <w:bottom w:w="15" w:type="dxa"/>
          <w:right w:w="15" w:type="dxa"/>
        </w:tblCellMar>
        <w:tblLook w:val="04A0" w:firstRow="1" w:lastRow="0" w:firstColumn="1" w:lastColumn="0" w:noHBand="0" w:noVBand="1"/>
      </w:tblPr>
      <w:tblGrid>
        <w:gridCol w:w="2396"/>
        <w:gridCol w:w="2035"/>
        <w:gridCol w:w="1516"/>
        <w:gridCol w:w="2762"/>
      </w:tblGrid>
      <w:tr w:rsidR="00EC2423" w:rsidTr="00B30833">
        <w:trPr>
          <w:trHeight w:val="172"/>
          <w:jc w:val="center"/>
        </w:trPr>
        <w:tc>
          <w:tcPr>
            <w:tcW w:w="2396" w:type="dxa"/>
            <w:vMerge w:val="restart"/>
            <w:tcBorders>
              <w:top w:val="single" w:sz="4" w:space="0" w:color="000000"/>
              <w:left w:val="single" w:sz="4" w:space="0" w:color="000000"/>
              <w:bottom w:val="single" w:sz="4" w:space="0" w:color="000000"/>
              <w:right w:val="single" w:sz="4" w:space="0" w:color="000000"/>
            </w:tcBorders>
            <w:vAlign w:val="center"/>
          </w:tcPr>
          <w:p w:rsidR="00EC2423" w:rsidRDefault="00EC2423" w:rsidP="00B30833">
            <w:pPr>
              <w:widowControl/>
              <w:jc w:val="center"/>
              <w:textAlignment w:val="center"/>
              <w:rPr>
                <w:rFonts w:ascii="黑体" w:eastAsia="黑体" w:hAnsi="黑体" w:cs="黑体"/>
                <w:b/>
                <w:color w:val="000000"/>
                <w:sz w:val="20"/>
                <w:szCs w:val="20"/>
              </w:rPr>
            </w:pPr>
            <w:r>
              <w:rPr>
                <w:rFonts w:ascii="黑体" w:eastAsia="黑体" w:hAnsi="黑体" w:cs="黑体" w:hint="eastAsia"/>
                <w:b/>
                <w:color w:val="000000"/>
                <w:kern w:val="0"/>
                <w:sz w:val="20"/>
                <w:szCs w:val="20"/>
              </w:rPr>
              <w:t>险种</w:t>
            </w:r>
          </w:p>
        </w:tc>
        <w:tc>
          <w:tcPr>
            <w:tcW w:w="6313" w:type="dxa"/>
            <w:gridSpan w:val="3"/>
            <w:tcBorders>
              <w:top w:val="single" w:sz="4" w:space="0" w:color="000000"/>
              <w:left w:val="single" w:sz="4" w:space="0" w:color="000000"/>
              <w:bottom w:val="single" w:sz="4" w:space="0" w:color="000000"/>
              <w:right w:val="single" w:sz="4" w:space="0" w:color="000000"/>
            </w:tcBorders>
            <w:vAlign w:val="center"/>
          </w:tcPr>
          <w:p w:rsidR="00EC2423" w:rsidRDefault="00EC2423" w:rsidP="00B30833">
            <w:pPr>
              <w:widowControl/>
              <w:jc w:val="center"/>
              <w:textAlignment w:val="center"/>
              <w:rPr>
                <w:rFonts w:ascii="黑体" w:eastAsia="黑体" w:hAnsi="黑体" w:cs="黑体"/>
                <w:b/>
                <w:color w:val="000000"/>
                <w:sz w:val="20"/>
                <w:szCs w:val="20"/>
              </w:rPr>
            </w:pPr>
            <w:r>
              <w:rPr>
                <w:rFonts w:ascii="黑体" w:eastAsia="黑体" w:hAnsi="黑体" w:cs="黑体" w:hint="eastAsia"/>
                <w:b/>
                <w:color w:val="000000"/>
                <w:kern w:val="0"/>
                <w:sz w:val="20"/>
                <w:szCs w:val="20"/>
              </w:rPr>
              <w:t>方案</w:t>
            </w:r>
          </w:p>
        </w:tc>
      </w:tr>
      <w:tr w:rsidR="00EC2423" w:rsidTr="00B30833">
        <w:trPr>
          <w:trHeight w:val="138"/>
          <w:jc w:val="center"/>
        </w:trPr>
        <w:tc>
          <w:tcPr>
            <w:tcW w:w="2396" w:type="dxa"/>
            <w:vMerge/>
            <w:tcBorders>
              <w:top w:val="single" w:sz="4" w:space="0" w:color="000000"/>
              <w:left w:val="single" w:sz="4" w:space="0" w:color="000000"/>
              <w:bottom w:val="single" w:sz="4" w:space="0" w:color="000000"/>
              <w:right w:val="single" w:sz="4" w:space="0" w:color="000000"/>
            </w:tcBorders>
            <w:vAlign w:val="center"/>
          </w:tcPr>
          <w:p w:rsidR="00EC2423" w:rsidRDefault="00EC2423" w:rsidP="00B30833">
            <w:pPr>
              <w:jc w:val="center"/>
              <w:rPr>
                <w:rFonts w:ascii="黑体" w:eastAsia="黑体" w:hAnsi="黑体" w:cs="黑体"/>
                <w:b/>
                <w:color w:val="000000"/>
                <w:sz w:val="20"/>
                <w:szCs w:val="20"/>
              </w:rPr>
            </w:pPr>
          </w:p>
        </w:tc>
        <w:tc>
          <w:tcPr>
            <w:tcW w:w="2035" w:type="dxa"/>
            <w:tcBorders>
              <w:top w:val="single" w:sz="4" w:space="0" w:color="000000"/>
              <w:left w:val="single" w:sz="4" w:space="0" w:color="000000"/>
              <w:bottom w:val="single" w:sz="4" w:space="0" w:color="000000"/>
              <w:right w:val="single" w:sz="4" w:space="0" w:color="000000"/>
            </w:tcBorders>
            <w:vAlign w:val="center"/>
          </w:tcPr>
          <w:p w:rsidR="00EC2423" w:rsidRDefault="00EC2423" w:rsidP="00B30833">
            <w:pPr>
              <w:widowControl/>
              <w:jc w:val="center"/>
              <w:textAlignment w:val="center"/>
              <w:rPr>
                <w:rFonts w:ascii="黑体" w:eastAsia="黑体" w:hAnsi="黑体" w:cs="黑体"/>
                <w:b/>
                <w:color w:val="000000"/>
                <w:sz w:val="20"/>
                <w:szCs w:val="20"/>
              </w:rPr>
            </w:pPr>
            <w:r>
              <w:rPr>
                <w:rFonts w:ascii="黑体" w:eastAsia="黑体" w:hAnsi="黑体" w:cs="黑体" w:hint="eastAsia"/>
                <w:b/>
                <w:color w:val="000000"/>
                <w:kern w:val="0"/>
                <w:sz w:val="20"/>
                <w:szCs w:val="20"/>
              </w:rPr>
              <w:t>每人保额（万元）</w:t>
            </w:r>
          </w:p>
        </w:tc>
        <w:tc>
          <w:tcPr>
            <w:tcW w:w="1516" w:type="dxa"/>
            <w:tcBorders>
              <w:top w:val="single" w:sz="4" w:space="0" w:color="000000"/>
              <w:left w:val="single" w:sz="4" w:space="0" w:color="000000"/>
              <w:bottom w:val="single" w:sz="4" w:space="0" w:color="000000"/>
              <w:right w:val="single" w:sz="4" w:space="0" w:color="000000"/>
            </w:tcBorders>
            <w:vAlign w:val="center"/>
          </w:tcPr>
          <w:p w:rsidR="00EC2423" w:rsidRDefault="00EC2423" w:rsidP="00B30833">
            <w:pPr>
              <w:widowControl/>
              <w:jc w:val="center"/>
              <w:textAlignment w:val="center"/>
              <w:rPr>
                <w:rFonts w:ascii="黑体" w:eastAsia="黑体" w:hAnsi="黑体" w:cs="黑体"/>
                <w:b/>
                <w:color w:val="000000"/>
                <w:sz w:val="20"/>
                <w:szCs w:val="20"/>
              </w:rPr>
            </w:pPr>
            <w:r>
              <w:rPr>
                <w:rFonts w:ascii="黑体" w:eastAsia="黑体" w:hAnsi="黑体" w:cs="黑体" w:hint="eastAsia"/>
                <w:b/>
                <w:color w:val="000000"/>
                <w:kern w:val="0"/>
                <w:sz w:val="20"/>
                <w:szCs w:val="20"/>
              </w:rPr>
              <w:t>收费标准</w:t>
            </w:r>
          </w:p>
        </w:tc>
        <w:tc>
          <w:tcPr>
            <w:tcW w:w="2762" w:type="dxa"/>
            <w:tcBorders>
              <w:top w:val="single" w:sz="4" w:space="0" w:color="000000"/>
              <w:left w:val="single" w:sz="4" w:space="0" w:color="000000"/>
              <w:bottom w:val="single" w:sz="4" w:space="0" w:color="000000"/>
              <w:right w:val="single" w:sz="4" w:space="0" w:color="000000"/>
            </w:tcBorders>
            <w:vAlign w:val="center"/>
          </w:tcPr>
          <w:p w:rsidR="00EC2423" w:rsidRDefault="00EC2423" w:rsidP="00B30833">
            <w:pPr>
              <w:widowControl/>
              <w:jc w:val="center"/>
              <w:textAlignment w:val="center"/>
              <w:rPr>
                <w:rFonts w:ascii="黑体" w:eastAsia="黑体" w:hAnsi="黑体" w:cs="黑体"/>
                <w:b/>
                <w:color w:val="000000"/>
                <w:sz w:val="20"/>
                <w:szCs w:val="20"/>
              </w:rPr>
            </w:pPr>
            <w:r>
              <w:rPr>
                <w:rFonts w:ascii="黑体" w:eastAsia="黑体" w:hAnsi="黑体" w:cs="黑体" w:hint="eastAsia"/>
                <w:b/>
                <w:color w:val="000000"/>
                <w:kern w:val="0"/>
                <w:sz w:val="20"/>
                <w:szCs w:val="20"/>
              </w:rPr>
              <w:t>保险费</w:t>
            </w:r>
          </w:p>
        </w:tc>
      </w:tr>
      <w:tr w:rsidR="00EC2423" w:rsidTr="00B30833">
        <w:trPr>
          <w:trHeight w:val="83"/>
          <w:jc w:val="center"/>
        </w:trPr>
        <w:tc>
          <w:tcPr>
            <w:tcW w:w="2396" w:type="dxa"/>
            <w:tcBorders>
              <w:top w:val="single" w:sz="4" w:space="0" w:color="000000"/>
              <w:left w:val="single" w:sz="4" w:space="0" w:color="000000"/>
              <w:bottom w:val="single" w:sz="4" w:space="0" w:color="000000"/>
              <w:right w:val="single" w:sz="4" w:space="0" w:color="000000"/>
            </w:tcBorders>
            <w:vAlign w:val="center"/>
          </w:tcPr>
          <w:p w:rsidR="00EC2423" w:rsidRDefault="00EC2423" w:rsidP="00B30833">
            <w:pPr>
              <w:widowControl/>
              <w:jc w:val="center"/>
              <w:textAlignment w:val="center"/>
              <w:rPr>
                <w:rFonts w:ascii="黑体" w:eastAsia="黑体" w:hAnsi="黑体" w:cs="黑体"/>
                <w:b/>
                <w:color w:val="000000"/>
                <w:sz w:val="20"/>
                <w:szCs w:val="20"/>
              </w:rPr>
            </w:pPr>
            <w:r>
              <w:rPr>
                <w:rFonts w:ascii="黑体" w:eastAsia="黑体" w:hAnsi="黑体" w:cs="黑体" w:hint="eastAsia"/>
                <w:b/>
                <w:color w:val="000000"/>
                <w:kern w:val="0"/>
                <w:sz w:val="20"/>
                <w:szCs w:val="20"/>
              </w:rPr>
              <w:t>意外死亡、伤残</w:t>
            </w:r>
          </w:p>
        </w:tc>
        <w:tc>
          <w:tcPr>
            <w:tcW w:w="2035" w:type="dxa"/>
            <w:tcBorders>
              <w:top w:val="single" w:sz="4" w:space="0" w:color="000000"/>
              <w:left w:val="single" w:sz="4" w:space="0" w:color="000000"/>
              <w:bottom w:val="single" w:sz="4" w:space="0" w:color="000000"/>
              <w:right w:val="single" w:sz="4" w:space="0" w:color="000000"/>
            </w:tcBorders>
            <w:vAlign w:val="center"/>
          </w:tcPr>
          <w:p w:rsidR="00EC2423" w:rsidRDefault="00EC2423" w:rsidP="00B30833">
            <w:pPr>
              <w:widowControl/>
              <w:jc w:val="center"/>
              <w:textAlignment w:val="center"/>
              <w:rPr>
                <w:rFonts w:ascii="黑体" w:eastAsia="黑体" w:hAnsi="黑体" w:cs="黑体"/>
                <w:color w:val="000000"/>
                <w:sz w:val="20"/>
                <w:szCs w:val="20"/>
              </w:rPr>
            </w:pPr>
            <w:r>
              <w:rPr>
                <w:rFonts w:ascii="黑体" w:eastAsia="黑体" w:hAnsi="黑体" w:cs="黑体" w:hint="eastAsia"/>
                <w:color w:val="000000"/>
                <w:kern w:val="0"/>
                <w:sz w:val="20"/>
                <w:szCs w:val="20"/>
              </w:rPr>
              <w:t>60</w:t>
            </w:r>
          </w:p>
        </w:tc>
        <w:tc>
          <w:tcPr>
            <w:tcW w:w="1516" w:type="dxa"/>
            <w:vMerge w:val="restart"/>
            <w:tcBorders>
              <w:top w:val="single" w:sz="4" w:space="0" w:color="000000"/>
              <w:left w:val="single" w:sz="4" w:space="0" w:color="000000"/>
              <w:bottom w:val="single" w:sz="4" w:space="0" w:color="000000"/>
              <w:right w:val="single" w:sz="4" w:space="0" w:color="000000"/>
            </w:tcBorders>
            <w:vAlign w:val="center"/>
          </w:tcPr>
          <w:p w:rsidR="00EC2423" w:rsidRDefault="00EC2423" w:rsidP="00B30833">
            <w:pPr>
              <w:widowControl/>
              <w:jc w:val="center"/>
              <w:textAlignment w:val="center"/>
              <w:rPr>
                <w:rFonts w:ascii="黑体" w:eastAsia="黑体" w:hAnsi="黑体" w:cs="黑体"/>
                <w:color w:val="000000"/>
                <w:sz w:val="20"/>
                <w:szCs w:val="20"/>
              </w:rPr>
            </w:pPr>
          </w:p>
        </w:tc>
        <w:tc>
          <w:tcPr>
            <w:tcW w:w="2762" w:type="dxa"/>
            <w:vMerge w:val="restart"/>
            <w:tcBorders>
              <w:top w:val="single" w:sz="4" w:space="0" w:color="000000"/>
              <w:left w:val="single" w:sz="4" w:space="0" w:color="000000"/>
              <w:bottom w:val="single" w:sz="4" w:space="0" w:color="000000"/>
              <w:right w:val="single" w:sz="4" w:space="0" w:color="000000"/>
            </w:tcBorders>
            <w:vAlign w:val="center"/>
          </w:tcPr>
          <w:p w:rsidR="00EC2423" w:rsidRDefault="00EC2423" w:rsidP="00B30833">
            <w:pPr>
              <w:widowControl/>
              <w:jc w:val="center"/>
              <w:textAlignment w:val="center"/>
              <w:rPr>
                <w:rFonts w:ascii="黑体" w:eastAsia="黑体" w:hAnsi="黑体" w:cs="黑体"/>
                <w:color w:val="000000"/>
                <w:sz w:val="20"/>
                <w:szCs w:val="20"/>
              </w:rPr>
            </w:pPr>
          </w:p>
        </w:tc>
      </w:tr>
      <w:tr w:rsidR="00EC2423" w:rsidTr="005C7E2A">
        <w:trPr>
          <w:trHeight w:val="43"/>
          <w:jc w:val="center"/>
        </w:trPr>
        <w:tc>
          <w:tcPr>
            <w:tcW w:w="2396" w:type="dxa"/>
            <w:tcBorders>
              <w:top w:val="single" w:sz="4" w:space="0" w:color="000000"/>
              <w:left w:val="single" w:sz="4" w:space="0" w:color="000000"/>
              <w:bottom w:val="single" w:sz="4" w:space="0" w:color="000000"/>
              <w:right w:val="single" w:sz="4" w:space="0" w:color="000000"/>
            </w:tcBorders>
            <w:vAlign w:val="center"/>
          </w:tcPr>
          <w:p w:rsidR="00EC2423" w:rsidRDefault="00EC2423" w:rsidP="00B30833">
            <w:pPr>
              <w:widowControl/>
              <w:jc w:val="center"/>
              <w:textAlignment w:val="center"/>
              <w:rPr>
                <w:rFonts w:ascii="黑体" w:eastAsia="黑体" w:hAnsi="黑体" w:cs="黑体"/>
                <w:b/>
                <w:color w:val="000000"/>
                <w:sz w:val="20"/>
                <w:szCs w:val="20"/>
              </w:rPr>
            </w:pPr>
            <w:r>
              <w:rPr>
                <w:rFonts w:ascii="黑体" w:eastAsia="黑体" w:hAnsi="黑体" w:cs="黑体" w:hint="eastAsia"/>
                <w:b/>
                <w:color w:val="000000"/>
                <w:kern w:val="0"/>
                <w:sz w:val="20"/>
                <w:szCs w:val="20"/>
              </w:rPr>
              <w:t>附加意外医疗</w:t>
            </w:r>
          </w:p>
        </w:tc>
        <w:tc>
          <w:tcPr>
            <w:tcW w:w="2035" w:type="dxa"/>
            <w:tcBorders>
              <w:top w:val="single" w:sz="4" w:space="0" w:color="000000"/>
              <w:left w:val="single" w:sz="4" w:space="0" w:color="000000"/>
              <w:bottom w:val="single" w:sz="4" w:space="0" w:color="000000"/>
              <w:right w:val="single" w:sz="4" w:space="0" w:color="000000"/>
            </w:tcBorders>
            <w:vAlign w:val="center"/>
          </w:tcPr>
          <w:p w:rsidR="00EC2423" w:rsidRDefault="00EC2423" w:rsidP="00B30833">
            <w:pPr>
              <w:widowControl/>
              <w:jc w:val="center"/>
              <w:textAlignment w:val="center"/>
              <w:rPr>
                <w:rFonts w:ascii="黑体" w:eastAsia="黑体" w:hAnsi="黑体" w:cs="黑体"/>
                <w:color w:val="000000"/>
                <w:sz w:val="20"/>
                <w:szCs w:val="20"/>
              </w:rPr>
            </w:pPr>
            <w:r>
              <w:rPr>
                <w:rFonts w:ascii="黑体" w:eastAsia="黑体" w:hAnsi="黑体" w:cs="黑体" w:hint="eastAsia"/>
                <w:color w:val="000000"/>
                <w:kern w:val="0"/>
                <w:sz w:val="20"/>
                <w:szCs w:val="20"/>
              </w:rPr>
              <w:t>6</w:t>
            </w:r>
          </w:p>
        </w:tc>
        <w:tc>
          <w:tcPr>
            <w:tcW w:w="1516" w:type="dxa"/>
            <w:vMerge/>
            <w:tcBorders>
              <w:top w:val="single" w:sz="4" w:space="0" w:color="000000"/>
              <w:left w:val="single" w:sz="4" w:space="0" w:color="000000"/>
              <w:right w:val="single" w:sz="4" w:space="0" w:color="000000"/>
            </w:tcBorders>
            <w:vAlign w:val="center"/>
          </w:tcPr>
          <w:p w:rsidR="00EC2423" w:rsidRDefault="00EC2423" w:rsidP="00B30833">
            <w:pPr>
              <w:jc w:val="center"/>
              <w:rPr>
                <w:rFonts w:ascii="黑体" w:eastAsia="黑体" w:hAnsi="黑体" w:cs="黑体"/>
                <w:color w:val="000000"/>
                <w:sz w:val="20"/>
                <w:szCs w:val="20"/>
              </w:rPr>
            </w:pPr>
          </w:p>
        </w:tc>
        <w:tc>
          <w:tcPr>
            <w:tcW w:w="2762" w:type="dxa"/>
            <w:vMerge/>
            <w:tcBorders>
              <w:top w:val="single" w:sz="4" w:space="0" w:color="000000"/>
              <w:left w:val="single" w:sz="4" w:space="0" w:color="000000"/>
              <w:right w:val="single" w:sz="4" w:space="0" w:color="000000"/>
            </w:tcBorders>
            <w:vAlign w:val="center"/>
          </w:tcPr>
          <w:p w:rsidR="00EC2423" w:rsidRDefault="00EC2423" w:rsidP="00B30833">
            <w:pPr>
              <w:jc w:val="center"/>
              <w:rPr>
                <w:rFonts w:ascii="黑体" w:eastAsia="黑体" w:hAnsi="黑体" w:cs="黑体"/>
                <w:color w:val="000000"/>
                <w:sz w:val="20"/>
                <w:szCs w:val="20"/>
              </w:rPr>
            </w:pPr>
          </w:p>
        </w:tc>
      </w:tr>
      <w:tr w:rsidR="005C7E2A" w:rsidTr="005C7E2A">
        <w:trPr>
          <w:trHeight w:val="43"/>
          <w:jc w:val="center"/>
        </w:trPr>
        <w:tc>
          <w:tcPr>
            <w:tcW w:w="2396" w:type="dxa"/>
            <w:tcBorders>
              <w:top w:val="single" w:sz="4" w:space="0" w:color="000000"/>
              <w:left w:val="single" w:sz="4" w:space="0" w:color="000000"/>
              <w:bottom w:val="single" w:sz="4" w:space="0" w:color="000000"/>
              <w:right w:val="single" w:sz="4" w:space="0" w:color="000000"/>
            </w:tcBorders>
            <w:vAlign w:val="center"/>
          </w:tcPr>
          <w:p w:rsidR="005C7E2A" w:rsidRDefault="005C7E2A" w:rsidP="00B30833">
            <w:pPr>
              <w:widowControl/>
              <w:jc w:val="center"/>
              <w:textAlignment w:val="center"/>
              <w:rPr>
                <w:rFonts w:ascii="黑体" w:eastAsia="黑体" w:hAnsi="黑体" w:cs="黑体" w:hint="eastAsia"/>
                <w:b/>
                <w:color w:val="000000"/>
                <w:kern w:val="0"/>
                <w:sz w:val="20"/>
                <w:szCs w:val="20"/>
              </w:rPr>
            </w:pPr>
            <w:r>
              <w:rPr>
                <w:rFonts w:ascii="黑体" w:eastAsia="黑体" w:hAnsi="黑体" w:cs="黑体" w:hint="eastAsia"/>
                <w:b/>
                <w:color w:val="000000"/>
                <w:kern w:val="0"/>
                <w:sz w:val="20"/>
                <w:szCs w:val="20"/>
              </w:rPr>
              <w:t>上下班途中意外伤残</w:t>
            </w:r>
          </w:p>
        </w:tc>
        <w:tc>
          <w:tcPr>
            <w:tcW w:w="2035" w:type="dxa"/>
            <w:tcBorders>
              <w:top w:val="single" w:sz="4" w:space="0" w:color="000000"/>
              <w:left w:val="single" w:sz="4" w:space="0" w:color="000000"/>
              <w:bottom w:val="single" w:sz="4" w:space="0" w:color="000000"/>
              <w:right w:val="single" w:sz="4" w:space="0" w:color="000000"/>
            </w:tcBorders>
            <w:vAlign w:val="center"/>
          </w:tcPr>
          <w:p w:rsidR="005C7E2A" w:rsidRDefault="005C7E2A" w:rsidP="00B30833">
            <w:pPr>
              <w:widowControl/>
              <w:jc w:val="center"/>
              <w:textAlignment w:val="center"/>
              <w:rPr>
                <w:rFonts w:ascii="黑体" w:eastAsia="黑体" w:hAnsi="黑体" w:cs="黑体" w:hint="eastAsia"/>
                <w:color w:val="000000"/>
                <w:kern w:val="0"/>
                <w:sz w:val="20"/>
                <w:szCs w:val="20"/>
              </w:rPr>
            </w:pPr>
            <w:r>
              <w:rPr>
                <w:rFonts w:ascii="黑体" w:eastAsia="黑体" w:hAnsi="黑体" w:cs="黑体" w:hint="eastAsia"/>
                <w:color w:val="000000"/>
                <w:kern w:val="0"/>
                <w:sz w:val="20"/>
                <w:szCs w:val="20"/>
              </w:rPr>
              <w:t>6</w:t>
            </w:r>
            <w:r>
              <w:rPr>
                <w:rFonts w:ascii="黑体" w:eastAsia="黑体" w:hAnsi="黑体" w:cs="黑体"/>
                <w:color w:val="000000"/>
                <w:kern w:val="0"/>
                <w:sz w:val="20"/>
                <w:szCs w:val="20"/>
              </w:rPr>
              <w:t>0</w:t>
            </w:r>
          </w:p>
        </w:tc>
        <w:tc>
          <w:tcPr>
            <w:tcW w:w="1516" w:type="dxa"/>
            <w:tcBorders>
              <w:left w:val="single" w:sz="4" w:space="0" w:color="000000"/>
              <w:bottom w:val="single" w:sz="4" w:space="0" w:color="000000"/>
              <w:right w:val="single" w:sz="4" w:space="0" w:color="000000"/>
            </w:tcBorders>
            <w:vAlign w:val="center"/>
          </w:tcPr>
          <w:p w:rsidR="005C7E2A" w:rsidRDefault="005C7E2A" w:rsidP="00B30833">
            <w:pPr>
              <w:jc w:val="center"/>
              <w:rPr>
                <w:rFonts w:ascii="黑体" w:eastAsia="黑体" w:hAnsi="黑体" w:cs="黑体"/>
                <w:color w:val="000000"/>
                <w:sz w:val="20"/>
                <w:szCs w:val="20"/>
              </w:rPr>
            </w:pPr>
          </w:p>
        </w:tc>
        <w:tc>
          <w:tcPr>
            <w:tcW w:w="2762" w:type="dxa"/>
            <w:tcBorders>
              <w:left w:val="single" w:sz="4" w:space="0" w:color="000000"/>
              <w:bottom w:val="single" w:sz="4" w:space="0" w:color="000000"/>
              <w:right w:val="single" w:sz="4" w:space="0" w:color="000000"/>
            </w:tcBorders>
            <w:vAlign w:val="center"/>
          </w:tcPr>
          <w:p w:rsidR="005C7E2A" w:rsidRDefault="005C7E2A" w:rsidP="00B30833">
            <w:pPr>
              <w:jc w:val="center"/>
              <w:rPr>
                <w:rFonts w:ascii="黑体" w:eastAsia="黑体" w:hAnsi="黑体" w:cs="黑体"/>
                <w:color w:val="000000"/>
                <w:sz w:val="20"/>
                <w:szCs w:val="20"/>
              </w:rPr>
            </w:pPr>
          </w:p>
        </w:tc>
      </w:tr>
    </w:tbl>
    <w:p w:rsidR="00EC2423" w:rsidRDefault="00EC2423" w:rsidP="00EC2423">
      <w:pPr>
        <w:spacing w:line="360" w:lineRule="auto"/>
        <w:rPr>
          <w:rFonts w:ascii="黑体" w:eastAsia="黑体" w:hAnsi="黑体" w:cs="黑体"/>
          <w:b/>
          <w:bCs/>
          <w:sz w:val="24"/>
        </w:rPr>
      </w:pPr>
      <w:r>
        <w:rPr>
          <w:rFonts w:ascii="黑体" w:eastAsia="黑体" w:hAnsi="黑体" w:cs="黑体" w:hint="eastAsia"/>
          <w:b/>
          <w:bCs/>
          <w:sz w:val="24"/>
        </w:rPr>
        <w:t>三、特别约定：</w:t>
      </w:r>
    </w:p>
    <w:p w:rsidR="00EC2423" w:rsidRDefault="00EC2423" w:rsidP="00EC2423">
      <w:pPr>
        <w:pStyle w:val="ae"/>
        <w:snapToGrid w:val="0"/>
        <w:spacing w:line="360" w:lineRule="auto"/>
        <w:ind w:firstLineChars="200"/>
        <w:rPr>
          <w:rFonts w:ascii="宋体" w:hAnsi="宋体"/>
          <w:sz w:val="21"/>
          <w:szCs w:val="21"/>
        </w:rPr>
      </w:pPr>
      <w:r>
        <w:rPr>
          <w:rFonts w:ascii="宋体" w:hAnsi="宋体" w:hint="eastAsia"/>
          <w:sz w:val="21"/>
          <w:szCs w:val="21"/>
        </w:rPr>
        <w:t>（1）、本保单适用条款为《建筑工程施工人员团体意外伤害保险A型（2014版）》（备案号：（中华联合）（备-意外）[2013]（主)15号）。本保单适用条款为《建筑工程施工人员团体人身意外伤害保险附加意外伤害医疗保险》（备案号：注册号：C00001232522019061210631）。</w:t>
      </w:r>
    </w:p>
    <w:p w:rsidR="00EC2423" w:rsidRDefault="00EC2423" w:rsidP="00EC2423">
      <w:pPr>
        <w:pStyle w:val="ae"/>
        <w:snapToGrid w:val="0"/>
        <w:spacing w:line="360" w:lineRule="auto"/>
        <w:ind w:firstLineChars="200"/>
        <w:rPr>
          <w:rFonts w:ascii="宋体" w:hAnsi="宋体"/>
          <w:sz w:val="21"/>
          <w:szCs w:val="21"/>
        </w:rPr>
      </w:pPr>
      <w:r>
        <w:rPr>
          <w:rFonts w:ascii="宋体" w:hAnsi="宋体" w:hint="eastAsia"/>
          <w:sz w:val="21"/>
          <w:szCs w:val="21"/>
        </w:rPr>
        <w:t>（2）、本合同赔偿责任适用"差额赔付"原则。若被保险人已从其他途径（包括社会医疗保险机构、其他任何商业保险机构等）取得补偿，本公司在各项赔偿限额内仅对差额部分承担赔偿责任。</w:t>
      </w:r>
    </w:p>
    <w:p w:rsidR="00EC2423" w:rsidRDefault="00EC2423" w:rsidP="00EC2423">
      <w:pPr>
        <w:pStyle w:val="ae"/>
        <w:snapToGrid w:val="0"/>
        <w:spacing w:line="360" w:lineRule="auto"/>
        <w:ind w:firstLineChars="200"/>
        <w:rPr>
          <w:rFonts w:ascii="宋体" w:hAnsi="宋体"/>
          <w:sz w:val="21"/>
          <w:szCs w:val="21"/>
        </w:rPr>
      </w:pPr>
      <w:r>
        <w:rPr>
          <w:rFonts w:ascii="宋体" w:hAnsi="宋体" w:hint="eastAsia"/>
          <w:sz w:val="21"/>
          <w:szCs w:val="21"/>
        </w:rPr>
        <w:t>（3）、本保单保险责任终止日至工程所有人对部分或全部工程签发完工验收证书或验收合格，或工程所有人实际占有或使用或接收该部分或全部工程之时终止，以先发生者为准，但在任何情况下，本保单保险责任的终止时间不得超出本保险单载明的保险期限终止日。</w:t>
      </w:r>
    </w:p>
    <w:p w:rsidR="00EC2423" w:rsidRDefault="00EC2423" w:rsidP="00EC2423">
      <w:pPr>
        <w:pStyle w:val="ae"/>
        <w:snapToGrid w:val="0"/>
        <w:spacing w:line="360" w:lineRule="auto"/>
        <w:ind w:firstLineChars="200"/>
        <w:rPr>
          <w:rFonts w:ascii="宋体" w:hAnsi="宋体"/>
          <w:sz w:val="21"/>
          <w:szCs w:val="21"/>
        </w:rPr>
      </w:pPr>
      <w:r>
        <w:rPr>
          <w:rFonts w:ascii="宋体" w:hAnsi="宋体" w:hint="eastAsia"/>
          <w:sz w:val="21"/>
          <w:szCs w:val="21"/>
        </w:rPr>
        <w:t>（4）、如发生保险事故，被保险人（投保人）必须在24小时内通知保险人。否则，因未及时报案而致使损失无法准确核定的，保险人不承担赔偿责任。</w:t>
      </w:r>
    </w:p>
    <w:p w:rsidR="00EC2423" w:rsidRDefault="00EC2423" w:rsidP="00EC2423">
      <w:pPr>
        <w:pStyle w:val="ae"/>
        <w:snapToGrid w:val="0"/>
        <w:spacing w:line="360" w:lineRule="auto"/>
        <w:ind w:firstLineChars="200"/>
        <w:rPr>
          <w:rFonts w:ascii="宋体" w:hAnsi="宋体"/>
          <w:sz w:val="21"/>
          <w:szCs w:val="21"/>
        </w:rPr>
      </w:pPr>
      <w:r>
        <w:rPr>
          <w:rFonts w:ascii="宋体" w:hAnsi="宋体" w:hint="eastAsia"/>
          <w:sz w:val="21"/>
          <w:szCs w:val="21"/>
        </w:rPr>
        <w:t>（5）、医疗费用每次事故每人绝对免赔200元后，剩余部分以四川基本医疗保险相关规定审核确定金额的80%赔偿。</w:t>
      </w:r>
    </w:p>
    <w:p w:rsidR="00EC2423" w:rsidRDefault="00EC2423" w:rsidP="00EC2423">
      <w:pPr>
        <w:pStyle w:val="ae"/>
        <w:snapToGrid w:val="0"/>
        <w:spacing w:line="360" w:lineRule="auto"/>
        <w:ind w:firstLineChars="200"/>
        <w:rPr>
          <w:rFonts w:asciiTheme="minorEastAsia" w:hAnsiTheme="minorEastAsia" w:cs="楷体_GB2312"/>
          <w:color w:val="000000" w:themeColor="text1"/>
          <w:sz w:val="21"/>
          <w:szCs w:val="21"/>
        </w:rPr>
      </w:pPr>
      <w:r>
        <w:rPr>
          <w:rFonts w:ascii="宋体" w:hAnsi="宋体" w:hint="eastAsia"/>
          <w:sz w:val="21"/>
          <w:szCs w:val="21"/>
        </w:rPr>
        <w:t>（6）、</w:t>
      </w:r>
      <w:r>
        <w:rPr>
          <w:rFonts w:asciiTheme="minorEastAsia" w:hAnsiTheme="minorEastAsia" w:cs="楷体_GB2312" w:hint="eastAsia"/>
          <w:color w:val="000000" w:themeColor="text1"/>
          <w:sz w:val="21"/>
          <w:szCs w:val="21"/>
        </w:rPr>
        <w:t>本保单意外伤害残疾的评定标准以《人身保险伤残评定标准（行业标准）》为准。保险人按照残疾程度对应的给付比例乘以每一被保险人的意外伤害保险金额给付残疾保</w:t>
      </w:r>
      <w:r>
        <w:rPr>
          <w:rFonts w:asciiTheme="minorEastAsia" w:hAnsiTheme="minorEastAsia" w:cs="楷体_GB2312" w:hint="eastAsia"/>
          <w:color w:val="000000" w:themeColor="text1"/>
          <w:sz w:val="21"/>
          <w:szCs w:val="21"/>
        </w:rPr>
        <w:lastRenderedPageBreak/>
        <w:t>险金。伤残</w:t>
      </w:r>
      <w:proofErr w:type="gramStart"/>
      <w:r>
        <w:rPr>
          <w:rFonts w:asciiTheme="minorEastAsia" w:hAnsiTheme="minorEastAsia" w:cs="楷体_GB2312" w:hint="eastAsia"/>
          <w:color w:val="000000" w:themeColor="text1"/>
          <w:sz w:val="21"/>
          <w:szCs w:val="21"/>
        </w:rPr>
        <w:t>程度第</w:t>
      </w:r>
      <w:proofErr w:type="gramEnd"/>
      <w:r>
        <w:rPr>
          <w:rFonts w:asciiTheme="minorEastAsia" w:hAnsiTheme="minorEastAsia" w:cs="楷体_GB2312" w:hint="eastAsia"/>
          <w:color w:val="000000" w:themeColor="text1"/>
          <w:sz w:val="21"/>
          <w:szCs w:val="21"/>
        </w:rPr>
        <w:t>一级对应的保险金给付比例为</w:t>
      </w:r>
      <w:r>
        <w:rPr>
          <w:rFonts w:asciiTheme="minorEastAsia" w:hAnsiTheme="minorEastAsia" w:cs="楷体_GB2312" w:hint="eastAsia"/>
          <w:color w:val="000000" w:themeColor="text1"/>
          <w:sz w:val="21"/>
          <w:szCs w:val="21"/>
        </w:rPr>
        <w:t>100%</w:t>
      </w:r>
      <w:r>
        <w:rPr>
          <w:rFonts w:asciiTheme="minorEastAsia" w:hAnsiTheme="minorEastAsia" w:cs="楷体_GB2312" w:hint="eastAsia"/>
          <w:color w:val="000000" w:themeColor="text1"/>
          <w:sz w:val="21"/>
          <w:szCs w:val="21"/>
        </w:rPr>
        <w:t>，伤残程度第十级对应的保险金给付比例为</w:t>
      </w:r>
      <w:r>
        <w:rPr>
          <w:rFonts w:asciiTheme="minorEastAsia" w:hAnsiTheme="minorEastAsia" w:cs="楷体_GB2312" w:hint="eastAsia"/>
          <w:color w:val="000000" w:themeColor="text1"/>
          <w:sz w:val="21"/>
          <w:szCs w:val="21"/>
        </w:rPr>
        <w:t>10%</w:t>
      </w:r>
      <w:r>
        <w:rPr>
          <w:rFonts w:asciiTheme="minorEastAsia" w:hAnsiTheme="minorEastAsia" w:cs="楷体_GB2312" w:hint="eastAsia"/>
          <w:color w:val="000000" w:themeColor="text1"/>
          <w:sz w:val="21"/>
          <w:szCs w:val="21"/>
        </w:rPr>
        <w:t>，每级相差</w:t>
      </w:r>
      <w:r>
        <w:rPr>
          <w:rFonts w:asciiTheme="minorEastAsia" w:hAnsiTheme="minorEastAsia" w:cs="楷体_GB2312" w:hint="eastAsia"/>
          <w:color w:val="000000" w:themeColor="text1"/>
          <w:sz w:val="21"/>
          <w:szCs w:val="21"/>
        </w:rPr>
        <w:t>10%</w:t>
      </w:r>
      <w:r>
        <w:rPr>
          <w:rFonts w:asciiTheme="minorEastAsia" w:hAnsiTheme="minorEastAsia" w:cs="楷体_GB2312" w:hint="eastAsia"/>
          <w:color w:val="000000" w:themeColor="text1"/>
          <w:sz w:val="21"/>
          <w:szCs w:val="21"/>
        </w:rPr>
        <w:t>。</w:t>
      </w:r>
    </w:p>
    <w:p w:rsidR="00EC2423" w:rsidRDefault="00EC2423" w:rsidP="00EC2423">
      <w:pPr>
        <w:pStyle w:val="ae"/>
        <w:snapToGrid w:val="0"/>
        <w:spacing w:line="360" w:lineRule="auto"/>
        <w:ind w:firstLineChars="200"/>
        <w:rPr>
          <w:rFonts w:ascii="宋体" w:hAnsi="宋体"/>
          <w:sz w:val="21"/>
          <w:szCs w:val="21"/>
        </w:rPr>
      </w:pPr>
      <w:r>
        <w:rPr>
          <w:rFonts w:ascii="宋体" w:hAnsi="宋体" w:hint="eastAsia"/>
          <w:sz w:val="21"/>
          <w:szCs w:val="21"/>
        </w:rPr>
        <w:t>（7）、</w:t>
      </w:r>
      <w:r>
        <w:rPr>
          <w:rFonts w:asciiTheme="minorEastAsia" w:hAnsiTheme="minorEastAsia" w:cs="楷体_GB2312" w:hint="eastAsia"/>
          <w:color w:val="000000" w:themeColor="text1"/>
          <w:sz w:val="21"/>
          <w:szCs w:val="21"/>
        </w:rPr>
        <w:t>被保险人在建筑工地发生意外事故导致死亡或残疾，申请赔付金额在</w:t>
      </w:r>
      <w:r>
        <w:rPr>
          <w:rFonts w:asciiTheme="minorEastAsia" w:hAnsiTheme="minorEastAsia" w:cs="楷体_GB2312" w:hint="eastAsia"/>
          <w:color w:val="000000" w:themeColor="text1"/>
          <w:sz w:val="21"/>
          <w:szCs w:val="21"/>
        </w:rPr>
        <w:t>1</w:t>
      </w:r>
      <w:r>
        <w:rPr>
          <w:rFonts w:asciiTheme="minorEastAsia" w:hAnsiTheme="minorEastAsia" w:cs="楷体_GB2312" w:hint="eastAsia"/>
          <w:color w:val="000000" w:themeColor="text1"/>
          <w:sz w:val="21"/>
          <w:szCs w:val="21"/>
        </w:rPr>
        <w:t>万元以上的，理赔时应提供建筑安全监管部门出具的事故证明。</w:t>
      </w:r>
    </w:p>
    <w:p w:rsidR="00EC2423" w:rsidRDefault="00EC2423" w:rsidP="00EC2423">
      <w:pPr>
        <w:pStyle w:val="ae"/>
        <w:snapToGrid w:val="0"/>
        <w:spacing w:line="360" w:lineRule="auto"/>
        <w:ind w:firstLineChars="200"/>
        <w:rPr>
          <w:rFonts w:ascii="宋体" w:hAnsi="宋体"/>
          <w:sz w:val="21"/>
          <w:szCs w:val="21"/>
        </w:rPr>
      </w:pPr>
      <w:r>
        <w:rPr>
          <w:rFonts w:ascii="宋体" w:hAnsi="宋体" w:hint="eastAsia"/>
          <w:sz w:val="21"/>
          <w:szCs w:val="21"/>
        </w:rPr>
        <w:t>（8）、本保单施工项目按造价20000000.00元投保。经双方约定，如投保总造价低于实际施工总造价，则发生保险事故时，本公司采取比例赔付原则，即实际赔付金额=按条款计算出的赔付金额*（投保总造价/实际施工总造价）。实际施工总造价以实际的</w:t>
      </w:r>
      <w:r>
        <w:rPr>
          <w:rFonts w:asciiTheme="minorEastAsia" w:hAnsiTheme="minorEastAsia" w:hint="eastAsia"/>
          <w:color w:val="000000" w:themeColor="text1"/>
          <w:sz w:val="21"/>
          <w:szCs w:val="21"/>
        </w:rPr>
        <w:t>总投入造价</w:t>
      </w:r>
      <w:r>
        <w:rPr>
          <w:rFonts w:ascii="宋体" w:hAnsi="宋体" w:hint="eastAsia"/>
          <w:sz w:val="21"/>
          <w:szCs w:val="21"/>
        </w:rPr>
        <w:t>为准。</w:t>
      </w:r>
    </w:p>
    <w:p w:rsidR="00EC2423" w:rsidRDefault="00EC2423" w:rsidP="00EC2423">
      <w:pPr>
        <w:pStyle w:val="ae"/>
        <w:snapToGrid w:val="0"/>
        <w:spacing w:line="360" w:lineRule="auto"/>
        <w:ind w:firstLineChars="200"/>
        <w:rPr>
          <w:rFonts w:ascii="宋体" w:hAnsi="宋体"/>
          <w:sz w:val="21"/>
          <w:szCs w:val="21"/>
        </w:rPr>
      </w:pPr>
    </w:p>
    <w:p w:rsidR="00EC2423" w:rsidRPr="00EC2423" w:rsidRDefault="00EC2423" w:rsidP="00EC2423">
      <w:pPr>
        <w:pStyle w:val="a0"/>
        <w:jc w:val="center"/>
        <w:rPr>
          <w:sz w:val="44"/>
          <w:szCs w:val="44"/>
        </w:rPr>
      </w:pPr>
    </w:p>
    <w:sectPr w:rsidR="00EC2423" w:rsidRPr="00EC24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3D2C" w:rsidRDefault="00BA3D2C" w:rsidP="0074083F">
      <w:r>
        <w:separator/>
      </w:r>
    </w:p>
  </w:endnote>
  <w:endnote w:type="continuationSeparator" w:id="0">
    <w:p w:rsidR="00BA3D2C" w:rsidRDefault="00BA3D2C" w:rsidP="0074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3D2C" w:rsidRDefault="00BA3D2C" w:rsidP="0074083F">
      <w:r>
        <w:separator/>
      </w:r>
    </w:p>
  </w:footnote>
  <w:footnote w:type="continuationSeparator" w:id="0">
    <w:p w:rsidR="00BA3D2C" w:rsidRDefault="00BA3D2C" w:rsidP="00740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10A952"/>
    <w:multiLevelType w:val="singleLevel"/>
    <w:tmpl w:val="6910A95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6BA7"/>
    <w:rsid w:val="0000042F"/>
    <w:rsid w:val="00083054"/>
    <w:rsid w:val="000952BE"/>
    <w:rsid w:val="000C1634"/>
    <w:rsid w:val="000D3D38"/>
    <w:rsid w:val="00126A43"/>
    <w:rsid w:val="00183E68"/>
    <w:rsid w:val="001C272A"/>
    <w:rsid w:val="0020048C"/>
    <w:rsid w:val="002A4811"/>
    <w:rsid w:val="002A5258"/>
    <w:rsid w:val="002B2711"/>
    <w:rsid w:val="002B5C36"/>
    <w:rsid w:val="00323B6B"/>
    <w:rsid w:val="00390C73"/>
    <w:rsid w:val="003D0B81"/>
    <w:rsid w:val="003D2CEE"/>
    <w:rsid w:val="003D5093"/>
    <w:rsid w:val="003F2328"/>
    <w:rsid w:val="00416705"/>
    <w:rsid w:val="00431F19"/>
    <w:rsid w:val="00450CD0"/>
    <w:rsid w:val="00482DA0"/>
    <w:rsid w:val="00483625"/>
    <w:rsid w:val="004A406F"/>
    <w:rsid w:val="004A6D16"/>
    <w:rsid w:val="004E200C"/>
    <w:rsid w:val="005178B1"/>
    <w:rsid w:val="00543C4E"/>
    <w:rsid w:val="00546D53"/>
    <w:rsid w:val="0055257E"/>
    <w:rsid w:val="005962DE"/>
    <w:rsid w:val="005A10D0"/>
    <w:rsid w:val="005B1105"/>
    <w:rsid w:val="005C7E2A"/>
    <w:rsid w:val="005F46DA"/>
    <w:rsid w:val="00601EBF"/>
    <w:rsid w:val="006257E4"/>
    <w:rsid w:val="00636137"/>
    <w:rsid w:val="00686C86"/>
    <w:rsid w:val="006948DD"/>
    <w:rsid w:val="006D4FCC"/>
    <w:rsid w:val="00702367"/>
    <w:rsid w:val="0074083F"/>
    <w:rsid w:val="00747FFA"/>
    <w:rsid w:val="007E0F1B"/>
    <w:rsid w:val="007F3D44"/>
    <w:rsid w:val="008607D1"/>
    <w:rsid w:val="0088560B"/>
    <w:rsid w:val="008B30A7"/>
    <w:rsid w:val="00921E92"/>
    <w:rsid w:val="00923ABD"/>
    <w:rsid w:val="00946BA7"/>
    <w:rsid w:val="009832FF"/>
    <w:rsid w:val="009A674D"/>
    <w:rsid w:val="009B15ED"/>
    <w:rsid w:val="009C043D"/>
    <w:rsid w:val="009D01FC"/>
    <w:rsid w:val="009D69DF"/>
    <w:rsid w:val="009E4A49"/>
    <w:rsid w:val="00A2285C"/>
    <w:rsid w:val="00A33EF8"/>
    <w:rsid w:val="00A34C1C"/>
    <w:rsid w:val="00A673DA"/>
    <w:rsid w:val="00AA34DD"/>
    <w:rsid w:val="00B14003"/>
    <w:rsid w:val="00B309F4"/>
    <w:rsid w:val="00B336B4"/>
    <w:rsid w:val="00BA3D2C"/>
    <w:rsid w:val="00BA767E"/>
    <w:rsid w:val="00C35436"/>
    <w:rsid w:val="00C7734D"/>
    <w:rsid w:val="00C814AE"/>
    <w:rsid w:val="00C966F1"/>
    <w:rsid w:val="00CC4C6B"/>
    <w:rsid w:val="00D77374"/>
    <w:rsid w:val="00D841BD"/>
    <w:rsid w:val="00DA7B6B"/>
    <w:rsid w:val="00E04905"/>
    <w:rsid w:val="00E43194"/>
    <w:rsid w:val="00E546E2"/>
    <w:rsid w:val="00E96006"/>
    <w:rsid w:val="00E970D7"/>
    <w:rsid w:val="00EC2423"/>
    <w:rsid w:val="00F03598"/>
    <w:rsid w:val="00F1310B"/>
    <w:rsid w:val="00F46887"/>
    <w:rsid w:val="00F7308B"/>
    <w:rsid w:val="00F93C9D"/>
    <w:rsid w:val="00FF5A79"/>
    <w:rsid w:val="0F640C7F"/>
    <w:rsid w:val="66A80633"/>
    <w:rsid w:val="67B30B1E"/>
    <w:rsid w:val="74D47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BB79A"/>
  <w15:docId w15:val="{803F0505-62AB-4783-A33E-14A6ED696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0"/>
    <w:qFormat/>
    <w:rsid w:val="00EC2423"/>
    <w:pPr>
      <w:keepNext/>
      <w:jc w:val="center"/>
      <w:outlineLvl w:val="0"/>
    </w:pPr>
    <w:rPr>
      <w:rFonts w:ascii="Calibri" w:hAnsi="Calibri" w:cs="宋体"/>
      <w:b/>
      <w:sz w:val="3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nhideWhenUsed/>
    <w:pPr>
      <w:spacing w:after="120"/>
    </w:pPr>
  </w:style>
  <w:style w:type="paragraph" w:styleId="a5">
    <w:name w:val="annotation text"/>
    <w:basedOn w:val="a"/>
    <w:uiPriority w:val="99"/>
    <w:semiHidden/>
    <w:unhideWhenUsed/>
    <w:pPr>
      <w:jc w:val="left"/>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character" w:styleId="ac">
    <w:name w:val="Hyperlink"/>
    <w:qFormat/>
    <w:rPr>
      <w:color w:val="0000FF"/>
      <w:u w:val="single"/>
    </w:rPr>
  </w:style>
  <w:style w:type="character" w:customStyle="1" w:styleId="ab">
    <w:name w:val="页眉 字符"/>
    <w:basedOn w:val="a1"/>
    <w:link w:val="aa"/>
    <w:uiPriority w:val="99"/>
    <w:rPr>
      <w:sz w:val="18"/>
      <w:szCs w:val="18"/>
    </w:rPr>
  </w:style>
  <w:style w:type="character" w:customStyle="1" w:styleId="a9">
    <w:name w:val="页脚 字符"/>
    <w:basedOn w:val="a1"/>
    <w:link w:val="a8"/>
    <w:uiPriority w:val="99"/>
    <w:rPr>
      <w:sz w:val="18"/>
      <w:szCs w:val="18"/>
    </w:rPr>
  </w:style>
  <w:style w:type="character" w:customStyle="1" w:styleId="a4">
    <w:name w:val="正文文本 字符"/>
    <w:basedOn w:val="a1"/>
    <w:link w:val="a0"/>
    <w:rPr>
      <w:rFonts w:ascii="Times New Roman" w:eastAsia="宋体" w:hAnsi="Times New Roman" w:cs="Times New Roman"/>
      <w:szCs w:val="24"/>
    </w:rPr>
  </w:style>
  <w:style w:type="paragraph" w:styleId="ad">
    <w:name w:val="List Paragraph"/>
    <w:basedOn w:val="a"/>
    <w:uiPriority w:val="34"/>
    <w:qFormat/>
    <w:pPr>
      <w:ind w:firstLineChars="200" w:firstLine="420"/>
    </w:pPr>
    <w:rPr>
      <w:rFonts w:ascii="Calibri" w:hAnsi="Calibri"/>
      <w:szCs w:val="22"/>
    </w:rPr>
  </w:style>
  <w:style w:type="character" w:customStyle="1" w:styleId="a7">
    <w:name w:val="批注框文本 字符"/>
    <w:basedOn w:val="a1"/>
    <w:link w:val="a6"/>
    <w:uiPriority w:val="99"/>
    <w:semiHidden/>
    <w:qFormat/>
    <w:rPr>
      <w:rFonts w:ascii="Times New Roman" w:eastAsia="宋体" w:hAnsi="Times New Roman" w:cs="Times New Roman"/>
      <w:sz w:val="18"/>
      <w:szCs w:val="18"/>
    </w:rPr>
  </w:style>
  <w:style w:type="character" w:customStyle="1" w:styleId="10">
    <w:name w:val="标题 1 字符"/>
    <w:basedOn w:val="a1"/>
    <w:link w:val="1"/>
    <w:rsid w:val="00EC2423"/>
    <w:rPr>
      <w:rFonts w:ascii="Calibri" w:hAnsi="Calibri" w:cs="宋体"/>
      <w:b/>
      <w:kern w:val="2"/>
      <w:sz w:val="32"/>
      <w:szCs w:val="22"/>
    </w:rPr>
  </w:style>
  <w:style w:type="paragraph" w:styleId="ae">
    <w:name w:val="Normal Indent"/>
    <w:basedOn w:val="a"/>
    <w:link w:val="af"/>
    <w:unhideWhenUsed/>
    <w:qFormat/>
    <w:rsid w:val="00EC2423"/>
    <w:pPr>
      <w:adjustRightInd w:val="0"/>
      <w:spacing w:line="300" w:lineRule="auto"/>
      <w:ind w:firstLine="420"/>
    </w:pPr>
    <w:rPr>
      <w:kern w:val="0"/>
      <w:sz w:val="20"/>
      <w:szCs w:val="20"/>
    </w:rPr>
  </w:style>
  <w:style w:type="paragraph" w:styleId="HTML">
    <w:name w:val="HTML Preformatted"/>
    <w:basedOn w:val="a"/>
    <w:link w:val="HTML0"/>
    <w:uiPriority w:val="99"/>
    <w:unhideWhenUsed/>
    <w:qFormat/>
    <w:rsid w:val="00EC24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1"/>
    <w:link w:val="HTML"/>
    <w:uiPriority w:val="99"/>
    <w:rsid w:val="00EC2423"/>
    <w:rPr>
      <w:rFonts w:ascii="宋体" w:hAnsi="宋体" w:cs="宋体"/>
      <w:sz w:val="24"/>
      <w:szCs w:val="24"/>
    </w:rPr>
  </w:style>
  <w:style w:type="character" w:customStyle="1" w:styleId="af">
    <w:name w:val="正文缩进 字符"/>
    <w:basedOn w:val="a1"/>
    <w:link w:val="ae"/>
    <w:qFormat/>
    <w:locked/>
    <w:rsid w:val="00EC2423"/>
  </w:style>
  <w:style w:type="paragraph" w:customStyle="1" w:styleId="Default">
    <w:name w:val="Default"/>
    <w:rsid w:val="00EC2423"/>
    <w:pPr>
      <w:widowControl w:val="0"/>
      <w:autoSpaceDE w:val="0"/>
      <w:autoSpaceDN w:val="0"/>
      <w:adjustRightInd w:val="0"/>
    </w:pPr>
    <w:rPr>
      <w:rFonts w:ascii="宋体" w:hAnsi="Calibri"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11</Pages>
  <Words>597</Words>
  <Characters>3404</Characters>
  <Application>Microsoft Office Word</Application>
  <DocSecurity>0</DocSecurity>
  <Lines>28</Lines>
  <Paragraphs>7</Paragraphs>
  <ScaleCrop>false</ScaleCrop>
  <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 磊</dc:creator>
  <cp:lastModifiedBy>Administrator</cp:lastModifiedBy>
  <cp:revision>77</cp:revision>
  <cp:lastPrinted>2019-11-13T07:36:00Z</cp:lastPrinted>
  <dcterms:created xsi:type="dcterms:W3CDTF">2019-05-17T02:07:00Z</dcterms:created>
  <dcterms:modified xsi:type="dcterms:W3CDTF">2019-11-13T07:37:00Z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