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宋体" w:hAnsi="宋体" w:cs="宋体"/>
          <w:b/>
          <w:color w:val="auto"/>
          <w:sz w:val="36"/>
          <w:szCs w:val="36"/>
        </w:rPr>
      </w:pPr>
      <w:r>
        <w:rPr>
          <w:rFonts w:hint="eastAsia" w:ascii="宋体" w:hAnsi="宋体" w:cs="宋体"/>
          <w:b/>
          <w:color w:val="auto"/>
          <w:sz w:val="36"/>
          <w:szCs w:val="36"/>
        </w:rPr>
        <w:t>泸州市龙马潭区龙驰科技有限公司</w:t>
      </w:r>
    </w:p>
    <w:p>
      <w:pPr>
        <w:adjustRightInd w:val="0"/>
        <w:snapToGrid w:val="0"/>
        <w:spacing w:line="360" w:lineRule="auto"/>
        <w:jc w:val="center"/>
        <w:rPr>
          <w:rFonts w:ascii="宋体" w:hAnsi="宋体" w:cs="宋体"/>
          <w:b/>
          <w:color w:val="auto"/>
          <w:sz w:val="36"/>
          <w:szCs w:val="36"/>
        </w:rPr>
      </w:pPr>
      <w:bookmarkStart w:id="0" w:name="_GoBack"/>
      <w:bookmarkEnd w:id="0"/>
      <w:r>
        <w:rPr>
          <w:rFonts w:hint="eastAsia" w:ascii="宋体" w:hAnsi="宋体" w:cs="宋体"/>
          <w:b/>
          <w:color w:val="auto"/>
          <w:sz w:val="36"/>
          <w:szCs w:val="36"/>
        </w:rPr>
        <w:t>政务服务“泸州通”龙马潭区试点项目结项清算审计(第二次)比选公告</w:t>
      </w:r>
    </w:p>
    <w:p>
      <w:pPr>
        <w:spacing w:line="480" w:lineRule="exact"/>
        <w:ind w:firstLine="480" w:firstLineChars="200"/>
        <w:rPr>
          <w:rFonts w:hint="eastAsia" w:ascii="宋体" w:hAnsi="宋体" w:eastAsia="宋体" w:cs="宋体"/>
          <w:color w:val="auto"/>
          <w:sz w:val="24"/>
          <w:szCs w:val="21"/>
          <w:lang w:val="en-US" w:eastAsia="zh-CN"/>
        </w:rPr>
      </w:pPr>
      <w:r>
        <w:rPr>
          <w:rFonts w:hint="eastAsia" w:ascii="宋体" w:hAnsi="宋体" w:eastAsia="宋体" w:cs="宋体"/>
          <w:color w:val="auto"/>
          <w:sz w:val="24"/>
          <w:szCs w:val="21"/>
          <w:lang w:val="en-US" w:eastAsia="zh-CN"/>
        </w:rPr>
        <w:t>泸州市龙马潭区龙驰科技有限公司委托泸州工投国际招标有限责任公司组织实施“</w:t>
      </w:r>
      <w:r>
        <w:rPr>
          <w:rFonts w:hint="eastAsia" w:ascii="宋体" w:hAnsi="宋体" w:cs="宋体"/>
          <w:color w:val="auto"/>
          <w:sz w:val="24"/>
          <w:szCs w:val="21"/>
          <w:lang w:val="en-US" w:eastAsia="zh-CN"/>
        </w:rPr>
        <w:t>政务服务“泸州通”龙马潭区试点项目结项清算审计(第二次)</w:t>
      </w:r>
      <w:r>
        <w:rPr>
          <w:rFonts w:hint="eastAsia" w:ascii="宋体" w:hAnsi="宋体" w:eastAsia="宋体" w:cs="宋体"/>
          <w:color w:val="auto"/>
          <w:sz w:val="24"/>
          <w:szCs w:val="21"/>
          <w:lang w:val="en-US" w:eastAsia="zh-CN"/>
        </w:rPr>
        <w:t>”公开比选活动服务，现诚邀合格单位参加。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b/>
          <w:bCs/>
          <w:color w:val="auto"/>
          <w:sz w:val="24"/>
          <w:szCs w:val="24"/>
        </w:rPr>
      </w:pPr>
      <w:r>
        <w:rPr>
          <w:rFonts w:hint="eastAsia" w:ascii="宋体" w:hAnsi="宋体" w:cs="宋体"/>
          <w:b/>
          <w:bCs/>
          <w:color w:val="auto"/>
          <w:sz w:val="24"/>
          <w:szCs w:val="24"/>
        </w:rPr>
        <w:t xml:space="preserve">    一、项目概况</w:t>
      </w:r>
    </w:p>
    <w:p>
      <w:pPr>
        <w:spacing w:line="480" w:lineRule="exact"/>
        <w:ind w:firstLine="480" w:firstLineChars="200"/>
        <w:rPr>
          <w:rFonts w:hint="eastAsia" w:ascii="宋体" w:hAnsi="宋体" w:eastAsia="宋体" w:cs="宋体"/>
          <w:color w:val="auto"/>
          <w:sz w:val="24"/>
          <w:szCs w:val="21"/>
          <w:lang w:eastAsia="zh-CN"/>
        </w:rPr>
      </w:pPr>
      <w:r>
        <w:rPr>
          <w:rFonts w:hint="eastAsia" w:ascii="宋体" w:hAnsi="宋体" w:eastAsia="宋体" w:cs="宋体"/>
          <w:color w:val="auto"/>
          <w:sz w:val="24"/>
          <w:szCs w:val="21"/>
        </w:rPr>
        <w:t>1</w:t>
      </w:r>
      <w:r>
        <w:rPr>
          <w:rFonts w:hint="eastAsia" w:ascii="宋体" w:hAnsi="宋体" w:cs="宋体"/>
          <w:color w:val="auto"/>
          <w:sz w:val="24"/>
          <w:szCs w:val="21"/>
          <w:lang w:eastAsia="zh-CN"/>
        </w:rPr>
        <w:t>、</w:t>
      </w:r>
      <w:r>
        <w:rPr>
          <w:rFonts w:hint="eastAsia" w:ascii="宋体" w:hAnsi="宋体" w:eastAsia="宋体" w:cs="宋体"/>
          <w:color w:val="auto"/>
          <w:sz w:val="24"/>
          <w:szCs w:val="21"/>
        </w:rPr>
        <w:t>项目名称：</w:t>
      </w:r>
      <w:r>
        <w:rPr>
          <w:rFonts w:hint="eastAsia" w:ascii="宋体" w:hAnsi="宋体" w:cs="宋体"/>
          <w:color w:val="auto"/>
          <w:sz w:val="24"/>
          <w:szCs w:val="21"/>
          <w:lang w:eastAsia="zh-CN"/>
        </w:rPr>
        <w:t>政务服务“泸州通”龙马潭区试点项目结项清算审计(第二次)</w:t>
      </w:r>
    </w:p>
    <w:p>
      <w:pPr>
        <w:spacing w:line="48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2</w:t>
      </w:r>
      <w:r>
        <w:rPr>
          <w:rFonts w:hint="eastAsia" w:ascii="宋体" w:hAnsi="宋体" w:cs="宋体"/>
          <w:color w:val="auto"/>
          <w:sz w:val="24"/>
          <w:szCs w:val="21"/>
          <w:lang w:eastAsia="zh-CN"/>
        </w:rPr>
        <w:t>、</w:t>
      </w:r>
      <w:r>
        <w:rPr>
          <w:rFonts w:hint="eastAsia" w:ascii="宋体" w:hAnsi="宋体" w:eastAsia="宋体" w:cs="宋体"/>
          <w:color w:val="auto"/>
          <w:sz w:val="24"/>
          <w:szCs w:val="21"/>
        </w:rPr>
        <w:t>项目编号：LZGTZBQY</w:t>
      </w:r>
      <w:r>
        <w:rPr>
          <w:rFonts w:hint="eastAsia" w:ascii="宋体" w:hAnsi="宋体" w:cs="宋体"/>
          <w:color w:val="auto"/>
          <w:sz w:val="24"/>
          <w:szCs w:val="21"/>
          <w:lang w:eastAsia="zh-CN"/>
        </w:rPr>
        <w:t>(2021)0131(2)</w:t>
      </w:r>
      <w:r>
        <w:rPr>
          <w:rFonts w:hint="eastAsia" w:ascii="宋体" w:hAnsi="宋体" w:eastAsia="宋体" w:cs="宋体"/>
          <w:color w:val="auto"/>
          <w:sz w:val="24"/>
          <w:szCs w:val="21"/>
        </w:rPr>
        <w:t>。</w:t>
      </w:r>
    </w:p>
    <w:p>
      <w:pPr>
        <w:spacing w:line="480" w:lineRule="exact"/>
        <w:ind w:firstLine="480" w:firstLineChars="200"/>
        <w:rPr>
          <w:rFonts w:hint="default" w:ascii="宋体" w:hAnsi="宋体" w:eastAsia="宋体" w:cs="宋体"/>
          <w:color w:val="auto"/>
          <w:sz w:val="24"/>
          <w:szCs w:val="21"/>
          <w:lang w:val="en-US" w:eastAsia="zh-CN"/>
        </w:rPr>
      </w:pPr>
      <w:r>
        <w:rPr>
          <w:rFonts w:hint="eastAsia" w:ascii="宋体" w:hAnsi="宋体" w:eastAsia="宋体" w:cs="宋体"/>
          <w:color w:val="auto"/>
          <w:sz w:val="24"/>
          <w:szCs w:val="21"/>
          <w:lang w:val="en-US" w:eastAsia="zh-CN"/>
        </w:rPr>
        <w:t>3</w:t>
      </w:r>
      <w:r>
        <w:rPr>
          <w:rFonts w:hint="eastAsia" w:ascii="宋体" w:hAnsi="宋体" w:cs="宋体"/>
          <w:color w:val="auto"/>
          <w:sz w:val="24"/>
          <w:szCs w:val="21"/>
          <w:lang w:val="en-US" w:eastAsia="zh-CN"/>
        </w:rPr>
        <w:t>、</w:t>
      </w:r>
      <w:r>
        <w:rPr>
          <w:rFonts w:hint="eastAsia" w:ascii="宋体" w:hAnsi="宋体" w:eastAsia="宋体" w:cs="宋体"/>
          <w:color w:val="auto"/>
          <w:sz w:val="24"/>
          <w:szCs w:val="21"/>
          <w:lang w:val="en-US" w:eastAsia="zh-CN"/>
        </w:rPr>
        <w:t>比选人：泸州市龙马潭区龙驰科技有限公司、北京思源政通科技集团有限公司</w:t>
      </w:r>
    </w:p>
    <w:p>
      <w:pPr>
        <w:spacing w:line="48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lang w:val="en-US" w:eastAsia="zh-CN"/>
        </w:rPr>
        <w:t>4</w:t>
      </w:r>
      <w:r>
        <w:rPr>
          <w:rFonts w:hint="eastAsia" w:ascii="宋体" w:hAnsi="宋体" w:cs="宋体"/>
          <w:color w:val="auto"/>
          <w:sz w:val="24"/>
          <w:szCs w:val="21"/>
          <w:lang w:eastAsia="zh-CN"/>
        </w:rPr>
        <w:t>、</w:t>
      </w:r>
      <w:r>
        <w:rPr>
          <w:rFonts w:hint="eastAsia" w:ascii="宋体" w:hAnsi="宋体" w:eastAsia="宋体" w:cs="宋体"/>
          <w:color w:val="auto"/>
          <w:sz w:val="24"/>
          <w:szCs w:val="21"/>
        </w:rPr>
        <w:t>资金来源：自筹资金，已落实。</w:t>
      </w:r>
    </w:p>
    <w:p>
      <w:pPr>
        <w:spacing w:line="48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lang w:val="en-US" w:eastAsia="zh-CN"/>
        </w:rPr>
        <w:t>5</w:t>
      </w:r>
      <w:r>
        <w:rPr>
          <w:rFonts w:hint="eastAsia" w:ascii="宋体" w:hAnsi="宋体" w:cs="宋体"/>
          <w:color w:val="auto"/>
          <w:sz w:val="24"/>
          <w:szCs w:val="21"/>
          <w:lang w:eastAsia="zh-CN"/>
        </w:rPr>
        <w:t>、</w:t>
      </w:r>
      <w:r>
        <w:rPr>
          <w:rFonts w:hint="eastAsia" w:ascii="宋体" w:hAnsi="宋体" w:eastAsia="宋体" w:cs="宋体"/>
          <w:color w:val="auto"/>
          <w:sz w:val="24"/>
          <w:szCs w:val="21"/>
        </w:rPr>
        <w:t>采购预算：</w:t>
      </w:r>
      <w:r>
        <w:rPr>
          <w:rFonts w:hint="eastAsia" w:ascii="宋体" w:hAnsi="宋体" w:cs="宋体"/>
          <w:color w:val="auto"/>
          <w:sz w:val="24"/>
          <w:szCs w:val="21"/>
          <w:lang w:val="en-US" w:eastAsia="zh-CN"/>
        </w:rPr>
        <w:t>15</w:t>
      </w:r>
      <w:r>
        <w:rPr>
          <w:rFonts w:hint="eastAsia" w:ascii="宋体" w:hAnsi="宋体" w:eastAsia="宋体" w:cs="宋体"/>
          <w:color w:val="auto"/>
          <w:sz w:val="24"/>
          <w:szCs w:val="21"/>
        </w:rPr>
        <w:t>0000.00元（大写：</w:t>
      </w:r>
      <w:r>
        <w:rPr>
          <w:rFonts w:hint="eastAsia" w:ascii="宋体" w:hAnsi="宋体" w:cs="宋体"/>
          <w:color w:val="auto"/>
          <w:sz w:val="24"/>
          <w:szCs w:val="21"/>
          <w:lang w:val="en-US" w:eastAsia="zh-CN"/>
        </w:rPr>
        <w:t>壹拾伍</w:t>
      </w:r>
      <w:r>
        <w:rPr>
          <w:rFonts w:hint="eastAsia" w:ascii="宋体" w:hAnsi="宋体" w:eastAsia="宋体" w:cs="宋体"/>
          <w:color w:val="auto"/>
          <w:sz w:val="24"/>
          <w:szCs w:val="21"/>
        </w:rPr>
        <w:t>万元整）</w:t>
      </w:r>
    </w:p>
    <w:p>
      <w:pPr>
        <w:spacing w:line="48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lang w:val="en-US" w:eastAsia="zh-CN"/>
        </w:rPr>
        <w:t>6</w:t>
      </w:r>
      <w:r>
        <w:rPr>
          <w:rFonts w:hint="eastAsia" w:ascii="宋体" w:hAnsi="宋体" w:cs="宋体"/>
          <w:color w:val="auto"/>
          <w:sz w:val="24"/>
          <w:szCs w:val="21"/>
          <w:lang w:eastAsia="zh-CN"/>
        </w:rPr>
        <w:t>、</w:t>
      </w:r>
      <w:r>
        <w:rPr>
          <w:rFonts w:hint="eastAsia" w:ascii="宋体" w:hAnsi="宋体" w:eastAsia="宋体" w:cs="宋体"/>
          <w:color w:val="auto"/>
          <w:sz w:val="24"/>
          <w:szCs w:val="21"/>
        </w:rPr>
        <w:t>项目情况：政务服务“泸州通”龙马潭区试点项目是泸州市重点宣传打造的政务服务和智慧城市应用平台，是“政通酒城、智汇泸州”在互联网PC端、移动端上的统一门户和业务载体，通过一个应用平台贯通政务服务、政务协同办公、生活咨询等诸多方面。项目建设费用预计投资为6467.43万元，经泸州市龙驰科技有限公司与北京思源政通科技集团有限公司签约，由北京思源政通科技集团有限公司负责具体实施，北京思源政通科技集团有限公司已完成部分工程的施工，并已完成项目初验，目前已上线使用。由于各种特殊原因，项目后续工程暂停施工，现已明确项目终止施工，该项目未经竣工验收。现需引入审计单位（含由审计单位根据项目清算要求自行聘请评估团队），与项目业主、施工单位、前期设计、监理、等保、测试等单位一起，对项目进行结项清算审计。</w:t>
      </w:r>
    </w:p>
    <w:p>
      <w:pPr>
        <w:spacing w:line="480" w:lineRule="exact"/>
        <w:ind w:firstLine="480" w:firstLineChars="200"/>
        <w:rPr>
          <w:rFonts w:hint="default" w:ascii="宋体" w:hAnsi="宋体" w:cs="宋体"/>
          <w:color w:val="auto"/>
          <w:sz w:val="24"/>
          <w:szCs w:val="21"/>
          <w:lang w:val="en-US" w:eastAsia="zh-CN"/>
        </w:rPr>
      </w:pPr>
      <w:r>
        <w:rPr>
          <w:rFonts w:hint="eastAsia" w:ascii="宋体" w:hAnsi="宋体" w:eastAsia="宋体" w:cs="宋体"/>
          <w:color w:val="auto"/>
          <w:sz w:val="24"/>
          <w:szCs w:val="21"/>
          <w:lang w:val="en-US" w:eastAsia="zh-CN"/>
        </w:rPr>
        <w:t>7</w:t>
      </w:r>
      <w:r>
        <w:rPr>
          <w:rFonts w:hint="eastAsia" w:ascii="宋体" w:hAnsi="宋体" w:cs="宋体"/>
          <w:color w:val="auto"/>
          <w:sz w:val="24"/>
          <w:szCs w:val="21"/>
          <w:lang w:val="en-US" w:eastAsia="zh-CN"/>
        </w:rPr>
        <w:t>、</w:t>
      </w:r>
      <w:r>
        <w:rPr>
          <w:rFonts w:hint="eastAsia" w:ascii="宋体" w:hAnsi="宋体" w:eastAsia="宋体" w:cs="宋体"/>
          <w:color w:val="auto"/>
          <w:sz w:val="24"/>
          <w:szCs w:val="21"/>
          <w:lang w:val="en-US" w:eastAsia="zh-CN"/>
        </w:rPr>
        <w:t>比选范围：开展</w:t>
      </w:r>
      <w:r>
        <w:rPr>
          <w:rFonts w:hint="eastAsia" w:ascii="宋体" w:hAnsi="宋体" w:cs="宋体"/>
          <w:color w:val="auto"/>
          <w:sz w:val="24"/>
          <w:szCs w:val="21"/>
          <w:lang w:val="en-US" w:eastAsia="zh-CN"/>
        </w:rPr>
        <w:t>政务服务“泸州通”龙马潭区试点项目结项清算审计(第二次)</w:t>
      </w:r>
      <w:r>
        <w:rPr>
          <w:rFonts w:hint="eastAsia" w:ascii="宋体" w:hAnsi="宋体" w:eastAsia="宋体" w:cs="宋体"/>
          <w:color w:val="auto"/>
          <w:sz w:val="24"/>
          <w:szCs w:val="21"/>
          <w:lang w:val="en-US" w:eastAsia="zh-CN"/>
        </w:rPr>
        <w:t>工作，由项目业主泸州市龙驰科技有限公司、施工单位北京思源政通科技集团有限公司、审计单位（含评估团队）及项目设计、监理、等保、测试等前期单位，按确认的结项清算工作方案，对项目已完成的工作开展质量认定、工作量认定、定制软件开发成本、软件和硬件采购价格、系统集成等费用金额的价格评估、评定等工作</w:t>
      </w:r>
      <w:r>
        <w:rPr>
          <w:rFonts w:hint="eastAsia" w:ascii="宋体" w:hAnsi="宋体" w:cs="宋体"/>
          <w:color w:val="auto"/>
          <w:sz w:val="24"/>
          <w:szCs w:val="21"/>
          <w:lang w:val="en-US" w:eastAsia="zh-CN"/>
        </w:rPr>
        <w:t>，并最终由审计单位汇总后出具结项清算审计报告，作为项目结项清算的依据。</w:t>
      </w:r>
    </w:p>
    <w:p>
      <w:pPr>
        <w:pStyle w:val="2"/>
        <w:spacing w:line="360" w:lineRule="auto"/>
        <w:ind w:firstLine="480" w:firstLineChars="200"/>
        <w:rPr>
          <w:rFonts w:hint="eastAsia" w:ascii="宋体" w:hAnsi="宋体" w:eastAsia="宋体" w:cs="宋体"/>
          <w:color w:val="auto"/>
          <w:sz w:val="24"/>
          <w:szCs w:val="21"/>
          <w:lang w:val="en-US" w:eastAsia="zh-CN"/>
        </w:rPr>
      </w:pPr>
      <w:r>
        <w:rPr>
          <w:rFonts w:hint="eastAsia" w:ascii="宋体" w:hAnsi="宋体" w:eastAsia="宋体" w:cs="宋体"/>
          <w:color w:val="auto"/>
          <w:sz w:val="24"/>
          <w:szCs w:val="21"/>
          <w:lang w:val="en-US" w:eastAsia="zh-CN"/>
        </w:rPr>
        <w:t>8</w:t>
      </w:r>
      <w:r>
        <w:rPr>
          <w:rFonts w:hint="eastAsia" w:ascii="宋体" w:hAnsi="宋体" w:cs="宋体"/>
          <w:color w:val="auto"/>
          <w:sz w:val="24"/>
          <w:szCs w:val="21"/>
          <w:lang w:val="en-US" w:eastAsia="zh-CN"/>
        </w:rPr>
        <w:t>、</w:t>
      </w:r>
      <w:r>
        <w:rPr>
          <w:rFonts w:hint="eastAsia" w:ascii="宋体" w:hAnsi="宋体" w:eastAsia="宋体" w:cs="宋体"/>
          <w:color w:val="auto"/>
          <w:sz w:val="24"/>
          <w:szCs w:val="21"/>
          <w:lang w:val="en-US" w:eastAsia="zh-CN"/>
        </w:rPr>
        <w:t>本比选公告在</w:t>
      </w:r>
      <w:r>
        <w:rPr>
          <w:rFonts w:hint="eastAsia" w:ascii="宋体" w:hAnsi="宋体" w:eastAsia="宋体" w:cs="宋体"/>
          <w:b/>
          <w:bCs/>
          <w:color w:val="auto"/>
          <w:sz w:val="24"/>
          <w:szCs w:val="21"/>
          <w:lang w:val="en-US" w:eastAsia="zh-CN"/>
        </w:rPr>
        <w:t>全国公共资源交易平台（四川省·泸州市）（http://www.lzsggzy.com/）</w:t>
      </w:r>
      <w:r>
        <w:rPr>
          <w:rFonts w:hint="eastAsia" w:ascii="宋体" w:hAnsi="宋体" w:eastAsia="宋体" w:cs="宋体"/>
          <w:color w:val="auto"/>
          <w:sz w:val="24"/>
          <w:szCs w:val="21"/>
          <w:lang w:val="en-US" w:eastAsia="zh-CN"/>
        </w:rPr>
        <w:t>官网及</w:t>
      </w:r>
      <w:r>
        <w:rPr>
          <w:rFonts w:hint="eastAsia" w:ascii="宋体" w:hAnsi="宋体" w:eastAsia="宋体" w:cs="宋体"/>
          <w:b/>
          <w:bCs/>
          <w:color w:val="auto"/>
          <w:sz w:val="24"/>
          <w:szCs w:val="21"/>
          <w:lang w:val="en-US" w:eastAsia="zh-CN"/>
        </w:rPr>
        <w:t>龙驰集团官网（http://www.lzlcgroup.com/）</w:t>
      </w:r>
      <w:r>
        <w:rPr>
          <w:rFonts w:hint="eastAsia" w:ascii="宋体" w:hAnsi="宋体" w:eastAsia="宋体" w:cs="宋体"/>
          <w:color w:val="auto"/>
          <w:sz w:val="24"/>
          <w:szCs w:val="21"/>
          <w:lang w:val="en-US" w:eastAsia="zh-CN"/>
        </w:rPr>
        <w:t>公开发布。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b/>
          <w:bCs/>
          <w:color w:val="auto"/>
          <w:sz w:val="24"/>
          <w:szCs w:val="24"/>
        </w:rPr>
      </w:pPr>
      <w:r>
        <w:rPr>
          <w:rFonts w:hint="eastAsia" w:ascii="宋体" w:hAnsi="宋体" w:cs="宋体"/>
          <w:b/>
          <w:bCs/>
          <w:color w:val="auto"/>
          <w:sz w:val="24"/>
          <w:szCs w:val="24"/>
        </w:rPr>
        <w:t xml:space="preserve">    二、参选人资格要求</w:t>
      </w:r>
    </w:p>
    <w:p>
      <w:pPr>
        <w:spacing w:line="48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1、具有独立法人资格的企事业单位；</w:t>
      </w:r>
    </w:p>
    <w:p>
      <w:pPr>
        <w:spacing w:line="48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2、具有良好的商业信誉和健全的财务会计制度；</w:t>
      </w:r>
    </w:p>
    <w:p>
      <w:pPr>
        <w:spacing w:line="48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3、具有履行合同所必须的设备和专业技术能力；</w:t>
      </w:r>
    </w:p>
    <w:p>
      <w:pPr>
        <w:spacing w:line="48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4、有依法缴纳税收和社会保障资金的良好记录；</w:t>
      </w:r>
    </w:p>
    <w:p>
      <w:pPr>
        <w:spacing w:line="48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5、参加本次比选前三年内，在经营活动中没有重大违法记录；</w:t>
      </w:r>
    </w:p>
    <w:p>
      <w:pPr>
        <w:spacing w:line="48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6、参选人单位、现任法定代表人或主要负责人不得具有犯罪记录；</w:t>
      </w:r>
    </w:p>
    <w:p>
      <w:pPr>
        <w:spacing w:line="48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7、本次招标接受联合体参与；</w:t>
      </w:r>
    </w:p>
    <w:p>
      <w:pPr>
        <w:spacing w:line="48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8、法律、行政法规规定的其他条件</w:t>
      </w:r>
      <w:r>
        <w:rPr>
          <w:rFonts w:hint="eastAsia" w:ascii="宋体" w:hAnsi="宋体" w:eastAsia="宋体" w:cs="宋体"/>
          <w:color w:val="auto"/>
          <w:sz w:val="24"/>
          <w:szCs w:val="21"/>
          <w:lang w:eastAsia="zh-CN"/>
        </w:rPr>
        <w:t>（</w:t>
      </w:r>
      <w:r>
        <w:rPr>
          <w:rFonts w:hint="eastAsia" w:ascii="宋体" w:hAnsi="宋体" w:eastAsia="宋体" w:cs="宋体"/>
          <w:color w:val="auto"/>
          <w:sz w:val="24"/>
          <w:szCs w:val="21"/>
          <w:lang w:val="en-US" w:eastAsia="zh-CN"/>
        </w:rPr>
        <w:t>符合</w:t>
      </w:r>
      <w:r>
        <w:rPr>
          <w:rFonts w:hint="eastAsia" w:ascii="宋体" w:hAnsi="宋体" w:eastAsia="宋体" w:cs="宋体"/>
          <w:color w:val="auto"/>
          <w:sz w:val="24"/>
          <w:szCs w:val="21"/>
          <w:lang w:eastAsia="zh-CN"/>
        </w:rPr>
        <w:t>《泸州市市属国有企业中介机构选聘管理办法(试行)》（泸国资委发〔2020〕19号）</w:t>
      </w:r>
      <w:r>
        <w:rPr>
          <w:rFonts w:hint="eastAsia" w:ascii="宋体" w:hAnsi="宋体" w:eastAsia="宋体" w:cs="宋体"/>
          <w:color w:val="auto"/>
          <w:sz w:val="24"/>
          <w:szCs w:val="21"/>
          <w:lang w:val="en-US" w:eastAsia="zh-CN"/>
        </w:rPr>
        <w:t>相关规定</w:t>
      </w:r>
      <w:r>
        <w:rPr>
          <w:rFonts w:hint="eastAsia" w:ascii="宋体" w:hAnsi="宋体" w:eastAsia="宋体" w:cs="宋体"/>
          <w:color w:val="auto"/>
          <w:sz w:val="24"/>
          <w:szCs w:val="21"/>
          <w:lang w:eastAsia="zh-CN"/>
        </w:rPr>
        <w:t>）</w:t>
      </w:r>
      <w:r>
        <w:rPr>
          <w:rFonts w:hint="eastAsia" w:ascii="宋体" w:hAnsi="宋体" w:eastAsia="宋体" w:cs="宋体"/>
          <w:color w:val="auto"/>
          <w:sz w:val="24"/>
          <w:szCs w:val="21"/>
        </w:rPr>
        <w:t>。</w:t>
      </w:r>
    </w:p>
    <w:p>
      <w:pPr>
        <w:spacing w:line="480" w:lineRule="exact"/>
        <w:ind w:firstLine="480" w:firstLineChars="200"/>
        <w:rPr>
          <w:rFonts w:hint="eastAsia" w:ascii="Times New Roman" w:hAnsi="Times New Roman" w:eastAsia="宋体" w:cs="Times New Roman"/>
          <w:color w:val="auto"/>
          <w:sz w:val="24"/>
          <w:szCs w:val="21"/>
        </w:rPr>
      </w:pPr>
      <w:r>
        <w:rPr>
          <w:rFonts w:hint="eastAsia" w:ascii="宋体" w:hAnsi="宋体" w:eastAsia="宋体" w:cs="宋体"/>
          <w:color w:val="auto"/>
          <w:sz w:val="24"/>
          <w:szCs w:val="21"/>
        </w:rPr>
        <w:t>9、参选人须具有省级（含）以上主管部门颁发的会计师事务所执业资格。</w:t>
      </w:r>
    </w:p>
    <w:p>
      <w:pPr>
        <w:keepNext w:val="0"/>
        <w:keepLines w:val="0"/>
        <w:pageBreakBefore w:val="0"/>
        <w:widowControl w:val="0"/>
        <w:kinsoku/>
        <w:wordWrap/>
        <w:overflowPunct/>
        <w:topLinePunct w:val="0"/>
        <w:autoSpaceDE/>
        <w:autoSpaceDN/>
        <w:bidi w:val="0"/>
        <w:adjustRightInd/>
        <w:snapToGrid/>
        <w:spacing w:line="400" w:lineRule="exact"/>
        <w:ind w:left="1"/>
        <w:textAlignment w:val="auto"/>
        <w:rPr>
          <w:rFonts w:ascii="宋体" w:hAnsi="宋体" w:cs="宋体"/>
          <w:b/>
          <w:bCs/>
          <w:color w:val="auto"/>
          <w:sz w:val="24"/>
          <w:szCs w:val="24"/>
        </w:rPr>
      </w:pPr>
      <w:r>
        <w:rPr>
          <w:rFonts w:hint="eastAsia" w:ascii="宋体" w:hAnsi="宋体" w:cs="宋体"/>
          <w:b/>
          <w:bCs/>
          <w:color w:val="auto"/>
          <w:sz w:val="24"/>
          <w:szCs w:val="24"/>
        </w:rPr>
        <w:t xml:space="preserve">    三、比选文件的领取</w:t>
      </w:r>
    </w:p>
    <w:p>
      <w:pPr>
        <w:spacing w:line="48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1、本项目报名及比选文件领取时间：请参选人于2021年</w:t>
      </w:r>
      <w:r>
        <w:rPr>
          <w:rFonts w:hint="eastAsia" w:ascii="宋体" w:hAnsi="宋体" w:eastAsia="宋体" w:cs="宋体"/>
          <w:color w:val="auto"/>
          <w:sz w:val="24"/>
          <w:szCs w:val="21"/>
          <w:lang w:val="en-US" w:eastAsia="zh-CN"/>
        </w:rPr>
        <w:t>6</w:t>
      </w:r>
      <w:r>
        <w:rPr>
          <w:rFonts w:hint="eastAsia" w:ascii="宋体" w:hAnsi="宋体" w:eastAsia="宋体" w:cs="宋体"/>
          <w:color w:val="auto"/>
          <w:sz w:val="24"/>
          <w:szCs w:val="21"/>
        </w:rPr>
        <w:t>月</w:t>
      </w:r>
      <w:r>
        <w:rPr>
          <w:rFonts w:hint="eastAsia" w:ascii="宋体" w:hAnsi="宋体" w:eastAsia="宋体" w:cs="宋体"/>
          <w:color w:val="auto"/>
          <w:sz w:val="24"/>
          <w:szCs w:val="21"/>
          <w:lang w:val="en-US" w:eastAsia="zh-CN"/>
        </w:rPr>
        <w:t>29</w:t>
      </w:r>
      <w:r>
        <w:rPr>
          <w:rFonts w:hint="eastAsia" w:ascii="宋体" w:hAnsi="宋体" w:eastAsia="宋体" w:cs="宋体"/>
          <w:color w:val="auto"/>
          <w:sz w:val="24"/>
          <w:szCs w:val="21"/>
        </w:rPr>
        <w:t>日至2021年</w:t>
      </w:r>
      <w:r>
        <w:rPr>
          <w:rFonts w:hint="eastAsia" w:ascii="宋体" w:hAnsi="宋体" w:eastAsia="宋体" w:cs="宋体"/>
          <w:color w:val="auto"/>
          <w:sz w:val="24"/>
          <w:szCs w:val="21"/>
          <w:lang w:val="en-US" w:eastAsia="zh-CN"/>
        </w:rPr>
        <w:t>7月5日</w:t>
      </w:r>
      <w:r>
        <w:rPr>
          <w:rFonts w:hint="eastAsia" w:ascii="宋体" w:hAnsi="宋体" w:eastAsia="宋体" w:cs="宋体"/>
          <w:color w:val="auto"/>
          <w:sz w:val="24"/>
          <w:szCs w:val="21"/>
        </w:rPr>
        <w:t>上午09：00-12：00、下午14:30-18:00（北京时间，</w:t>
      </w:r>
      <w:r>
        <w:rPr>
          <w:rFonts w:hint="eastAsia" w:ascii="宋体" w:hAnsi="宋体" w:eastAsia="宋体" w:cs="宋体"/>
          <w:color w:val="auto"/>
          <w:sz w:val="24"/>
          <w:szCs w:val="21"/>
          <w:lang w:val="en-US" w:eastAsia="zh-CN"/>
        </w:rPr>
        <w:t>节假日除外</w:t>
      </w:r>
      <w:r>
        <w:rPr>
          <w:rFonts w:hint="eastAsia" w:ascii="宋体" w:hAnsi="宋体" w:eastAsia="宋体" w:cs="宋体"/>
          <w:color w:val="auto"/>
          <w:sz w:val="24"/>
          <w:szCs w:val="21"/>
        </w:rPr>
        <w:t>）在泸州工投国际招标有限责任公司（地址：泸州市龙马潭区西南商贸城17区三楼平台C3）报名。</w:t>
      </w:r>
    </w:p>
    <w:p>
      <w:pPr>
        <w:spacing w:line="48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2、本项目报名方式有现场报名和线上报名两种，报名时需提供参选人报名登记表（可在网页自行下载）、营业执照复印件并加盖公章。现场报名需在报名现场提供要求资料并缴纳资料费200元，领取比选文件；线上报名请将报名资料扫描件发送至电子邮箱：3273921825@qq.com，并将资料费200元以转账方式转入泸州工投国际招标有限责任公司账户（账户名：泸州工投国际招标有限责任公司；开户行：中行泸州分行营业部；帐号：125252447887。）后领取比选文件（报名成功后报名资格不得转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b/>
          <w:bCs/>
          <w:color w:val="auto"/>
          <w:sz w:val="24"/>
          <w:szCs w:val="24"/>
        </w:rPr>
      </w:pPr>
      <w:r>
        <w:rPr>
          <w:rFonts w:hint="eastAsia" w:ascii="宋体" w:hAnsi="宋体" w:cs="宋体"/>
          <w:b/>
          <w:bCs/>
          <w:color w:val="auto"/>
          <w:sz w:val="24"/>
          <w:szCs w:val="24"/>
        </w:rPr>
        <w:t xml:space="preserve">    四、参选文件的递交</w:t>
      </w:r>
    </w:p>
    <w:p>
      <w:pPr>
        <w:spacing w:line="48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1、参选文件递交的截止时间（开标时间）：2021年</w:t>
      </w:r>
      <w:r>
        <w:rPr>
          <w:rFonts w:hint="eastAsia" w:ascii="宋体" w:hAnsi="宋体" w:eastAsia="宋体" w:cs="宋体"/>
          <w:color w:val="auto"/>
          <w:sz w:val="24"/>
          <w:szCs w:val="21"/>
          <w:lang w:val="en-US" w:eastAsia="zh-CN"/>
        </w:rPr>
        <w:t>7</w:t>
      </w:r>
      <w:r>
        <w:rPr>
          <w:rFonts w:hint="eastAsia" w:ascii="宋体" w:hAnsi="宋体" w:eastAsia="宋体" w:cs="宋体"/>
          <w:color w:val="auto"/>
          <w:sz w:val="24"/>
          <w:szCs w:val="21"/>
        </w:rPr>
        <w:t>月</w:t>
      </w:r>
      <w:r>
        <w:rPr>
          <w:rFonts w:hint="eastAsia" w:ascii="宋体" w:hAnsi="宋体" w:cs="宋体"/>
          <w:color w:val="auto"/>
          <w:sz w:val="24"/>
          <w:szCs w:val="21"/>
          <w:lang w:val="en-US" w:eastAsia="zh-CN"/>
        </w:rPr>
        <w:t>9</w:t>
      </w:r>
      <w:r>
        <w:rPr>
          <w:rFonts w:hint="eastAsia" w:ascii="宋体" w:hAnsi="宋体" w:eastAsia="宋体" w:cs="宋体"/>
          <w:color w:val="auto"/>
          <w:sz w:val="24"/>
          <w:szCs w:val="21"/>
        </w:rPr>
        <w:t>日</w:t>
      </w:r>
      <w:r>
        <w:rPr>
          <w:rFonts w:hint="eastAsia" w:ascii="宋体" w:hAnsi="宋体" w:eastAsia="宋体" w:cs="宋体"/>
          <w:color w:val="auto"/>
          <w:sz w:val="24"/>
          <w:szCs w:val="21"/>
          <w:lang w:val="en-US" w:eastAsia="zh-CN"/>
        </w:rPr>
        <w:t>10</w:t>
      </w:r>
      <w:r>
        <w:rPr>
          <w:rFonts w:hint="eastAsia" w:ascii="宋体" w:hAnsi="宋体" w:eastAsia="宋体" w:cs="宋体"/>
          <w:color w:val="auto"/>
          <w:sz w:val="24"/>
          <w:szCs w:val="21"/>
        </w:rPr>
        <w:t>时</w:t>
      </w:r>
      <w:r>
        <w:rPr>
          <w:rFonts w:hint="eastAsia" w:ascii="宋体" w:hAnsi="宋体" w:eastAsia="宋体" w:cs="宋体"/>
          <w:color w:val="auto"/>
          <w:sz w:val="24"/>
          <w:szCs w:val="21"/>
          <w:lang w:val="en-US" w:eastAsia="zh-CN"/>
        </w:rPr>
        <w:t>0</w:t>
      </w:r>
      <w:r>
        <w:rPr>
          <w:rFonts w:hint="eastAsia" w:ascii="宋体" w:hAnsi="宋体" w:eastAsia="宋体" w:cs="宋体"/>
          <w:color w:val="auto"/>
          <w:sz w:val="24"/>
          <w:szCs w:val="21"/>
        </w:rPr>
        <w:t>0分。</w:t>
      </w:r>
    </w:p>
    <w:p>
      <w:pPr>
        <w:spacing w:line="48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2、参选文件递交地点：泸州市龙马潭区西南商贸城17区三楼平台C3。</w:t>
      </w:r>
    </w:p>
    <w:p>
      <w:pPr>
        <w:spacing w:line="480" w:lineRule="exact"/>
        <w:ind w:firstLine="480" w:firstLineChars="200"/>
        <w:rPr>
          <w:rFonts w:hint="eastAsia" w:ascii="宋体" w:hAnsi="宋体" w:eastAsia="宋体" w:cs="宋体"/>
          <w:color w:val="auto"/>
          <w:sz w:val="24"/>
          <w:szCs w:val="21"/>
        </w:rPr>
      </w:pPr>
      <w:r>
        <w:rPr>
          <w:rFonts w:hint="eastAsia" w:ascii="宋体" w:hAnsi="宋体" w:eastAsia="宋体" w:cs="宋体"/>
          <w:color w:val="auto"/>
          <w:sz w:val="24"/>
          <w:szCs w:val="21"/>
        </w:rPr>
        <w:t>3、逾期送达的或者未送达指定地点的参选文件，比选人不予受理，且不接受邮寄送达的响应文件。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b/>
          <w:bCs/>
          <w:color w:val="auto"/>
          <w:sz w:val="24"/>
          <w:szCs w:val="24"/>
        </w:rPr>
      </w:pPr>
      <w:r>
        <w:rPr>
          <w:rFonts w:hint="eastAsia" w:ascii="宋体" w:hAnsi="宋体" w:cs="宋体"/>
          <w:b/>
          <w:bCs/>
          <w:color w:val="auto"/>
          <w:sz w:val="24"/>
          <w:szCs w:val="24"/>
        </w:rPr>
        <w:t xml:space="preserve">    五、联系方式</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比选人1：泸州市龙马潭区龙驰科技有限公司</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地  址：中国(四川)自由贸易试验区川南临港片区龙马大道三段77号1栋8楼802室</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联系人：王先生</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电  话：0830-6667781</w:t>
      </w:r>
    </w:p>
    <w:p>
      <w:pPr>
        <w:spacing w:line="360" w:lineRule="auto"/>
        <w:ind w:firstLine="480" w:firstLineChars="200"/>
        <w:rPr>
          <w:rFonts w:hint="eastAsia" w:ascii="宋体" w:hAnsi="宋体" w:eastAsia="宋体" w:cs="宋体"/>
          <w:color w:val="auto"/>
          <w:sz w:val="24"/>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比选人2：北京思源政通科技集团有限公司</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地  址：北京市朝阳区酒仙桥路14号兆维工业园C2号楼3层</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联系人：葛先生</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电  话：010-84978288</w:t>
      </w:r>
    </w:p>
    <w:p>
      <w:pPr>
        <w:spacing w:line="360" w:lineRule="auto"/>
        <w:ind w:firstLine="480" w:firstLineChars="200"/>
        <w:rPr>
          <w:rFonts w:hint="eastAsia" w:ascii="宋体" w:hAnsi="宋体" w:eastAsia="宋体" w:cs="宋体"/>
          <w:color w:val="auto"/>
          <w:sz w:val="24"/>
          <w:lang w:val="en-US" w:eastAsia="zh-CN"/>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代理</w:t>
      </w:r>
      <w:r>
        <w:rPr>
          <w:rFonts w:hint="eastAsia" w:ascii="宋体" w:hAnsi="宋体" w:eastAsia="宋体" w:cs="宋体"/>
          <w:color w:val="auto"/>
          <w:sz w:val="24"/>
        </w:rPr>
        <w:t>机构：泸州工投国际招标有限责任公司</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地址：泸州市龙马潭区西南商贸城17区三楼平台C3</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联系人：李女士</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联系电话：0830-2688731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61062B"/>
    <w:rsid w:val="32610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2021-06-30T08:05:00Z</dcterms:created>
  <dc:creator>    LLzzzzzzzzl -</dc:creator>
  <cp:lastModifiedBy>    LLzzzzzzzzl -</cp:lastModifiedBy>
  <dcterms:modified xsi:type="dcterms:W3CDTF">2021-06-30T08:06:38Z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213BA7A41CFB4D6CBBE85E64E076C28C</vt:lpwstr>
  </property>
</Properties>
</file>