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龙马潭区泸化小学校学生食堂结算审计项目比选结果公告</w:t>
      </w:r>
    </w:p>
    <w:p>
      <w:pPr>
        <w:jc w:val="center"/>
        <w:rPr>
          <w:rFonts w:hint="eastAsia"/>
          <w:sz w:val="32"/>
          <w:szCs w:val="36"/>
        </w:rPr>
      </w:pPr>
    </w:p>
    <w:tbl>
      <w:tblPr>
        <w:tblStyle w:val="6"/>
        <w:tblpPr w:leftFromText="180" w:rightFromText="180" w:vertAnchor="page" w:horzAnchor="margin" w:tblpY="2911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0" w:name="OLE_LINK3"/>
            <w:bookmarkStart w:id="1" w:name="OLE_LINK9"/>
            <w:bookmarkStart w:id="2" w:name="OLE_LINK5"/>
            <w:bookmarkStart w:id="3" w:name="OLE_LINK8"/>
            <w:bookmarkStart w:id="4" w:name="OLE_LINK1"/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龙马潭区泸化小学校学生食堂结算审计项目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采购方式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比选时间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公告类型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比选结果公告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比选人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泸州市龙驰投资有限公司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比选地点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龙马潭区云台路</w:t>
            </w:r>
            <w:r>
              <w:rPr>
                <w:rFonts w:ascii="宋体" w:hAnsi="宋体" w:eastAsia="宋体"/>
                <w:sz w:val="24"/>
                <w:szCs w:val="24"/>
              </w:rPr>
              <w:t>68号龙驰集团商业楼2楼72-97号开标评标室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随机抽取的中选候选人名单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第一候选人：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四川四星工程造价咨询事务所有限公司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第二候选人：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中佳信建设管理有限公司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第三候选人：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四川华蜀建设工程项目管理有限公司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比选人联系方式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址：龙马潭区云台路68号龙驰集团商业楼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王</w:t>
            </w:r>
            <w:r>
              <w:rPr>
                <w:rFonts w:ascii="宋体" w:hAnsi="宋体" w:eastAsia="宋体"/>
                <w:sz w:val="24"/>
                <w:szCs w:val="24"/>
              </w:rPr>
              <w:t>先生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联系电话：</w:t>
            </w:r>
            <w:r>
              <w:rPr>
                <w:rFonts w:ascii="宋体" w:hAnsi="宋体" w:eastAsia="宋体"/>
                <w:sz w:val="24"/>
                <w:szCs w:val="24"/>
              </w:rPr>
              <w:t>0830-3152909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公告发布日期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  <w:bookmarkStart w:id="8" w:name="_GoBack"/>
            <w:bookmarkEnd w:id="8"/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5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公示期</w:t>
            </w:r>
          </w:p>
        </w:tc>
        <w:tc>
          <w:tcPr>
            <w:tcW w:w="590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本结果公告公示期自公示发布之日起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个工作日</w:t>
            </w:r>
          </w:p>
        </w:tc>
      </w:tr>
      <w:bookmarkEnd w:id="0"/>
      <w:bookmarkEnd w:id="1"/>
      <w:bookmarkEnd w:id="2"/>
      <w:bookmarkEnd w:id="3"/>
      <w:bookmarkEnd w:id="4"/>
    </w:tbl>
    <w:p>
      <w:pPr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</w:t>
      </w:r>
      <w:bookmarkStart w:id="5" w:name="OLE_LINK2"/>
      <w:r>
        <w:rPr>
          <w:rFonts w:ascii="宋体" w:hAnsi="宋体" w:eastAsia="宋体"/>
          <w:sz w:val="24"/>
          <w:szCs w:val="24"/>
        </w:rPr>
        <w:t xml:space="preserve">  </w:t>
      </w:r>
      <w:bookmarkStart w:id="6" w:name="OLE_LINK6"/>
      <w:bookmarkStart w:id="7" w:name="OLE_LINK4"/>
      <w:r>
        <w:rPr>
          <w:rFonts w:ascii="宋体" w:hAnsi="宋体" w:eastAsia="宋体"/>
          <w:sz w:val="24"/>
          <w:szCs w:val="24"/>
        </w:rPr>
        <w:t xml:space="preserve">             </w:t>
      </w:r>
      <w:bookmarkEnd w:id="5"/>
      <w:bookmarkEnd w:id="6"/>
      <w:bookmarkEnd w:id="7"/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泸州市龙驰投资有限公司</w:t>
      </w:r>
    </w:p>
    <w:p>
      <w:pPr>
        <w:ind w:right="480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2021年1月19日</w:t>
      </w:r>
    </w:p>
    <w:p>
      <w:pPr>
        <w:rPr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A"/>
    <w:rsid w:val="00106F3F"/>
    <w:rsid w:val="0012503D"/>
    <w:rsid w:val="00126F5E"/>
    <w:rsid w:val="001C26FB"/>
    <w:rsid w:val="001D566A"/>
    <w:rsid w:val="00234E2F"/>
    <w:rsid w:val="002C49AB"/>
    <w:rsid w:val="00323FBA"/>
    <w:rsid w:val="004A40ED"/>
    <w:rsid w:val="004B6A30"/>
    <w:rsid w:val="004C6BA5"/>
    <w:rsid w:val="004E4542"/>
    <w:rsid w:val="004E6DDA"/>
    <w:rsid w:val="00584A63"/>
    <w:rsid w:val="005A2755"/>
    <w:rsid w:val="005A5562"/>
    <w:rsid w:val="00602332"/>
    <w:rsid w:val="00636B4B"/>
    <w:rsid w:val="00644BAB"/>
    <w:rsid w:val="00664CBA"/>
    <w:rsid w:val="00675A7E"/>
    <w:rsid w:val="006C15A2"/>
    <w:rsid w:val="00760D42"/>
    <w:rsid w:val="00781E3B"/>
    <w:rsid w:val="007D2D84"/>
    <w:rsid w:val="007F2A5A"/>
    <w:rsid w:val="007F756A"/>
    <w:rsid w:val="00867103"/>
    <w:rsid w:val="0088789D"/>
    <w:rsid w:val="008B5573"/>
    <w:rsid w:val="008E5A5D"/>
    <w:rsid w:val="008F0EF5"/>
    <w:rsid w:val="009104CA"/>
    <w:rsid w:val="00930952"/>
    <w:rsid w:val="00952099"/>
    <w:rsid w:val="009966E0"/>
    <w:rsid w:val="009F76AA"/>
    <w:rsid w:val="00A11B9A"/>
    <w:rsid w:val="00A327E5"/>
    <w:rsid w:val="00A47D5B"/>
    <w:rsid w:val="00AC34A7"/>
    <w:rsid w:val="00B14955"/>
    <w:rsid w:val="00B24E7A"/>
    <w:rsid w:val="00C237E8"/>
    <w:rsid w:val="00C707B1"/>
    <w:rsid w:val="00C71EA8"/>
    <w:rsid w:val="00C74456"/>
    <w:rsid w:val="00CA4FFE"/>
    <w:rsid w:val="00CF3643"/>
    <w:rsid w:val="00CF6132"/>
    <w:rsid w:val="00D62B8D"/>
    <w:rsid w:val="00DC1C56"/>
    <w:rsid w:val="00DC2AF2"/>
    <w:rsid w:val="00E5293B"/>
    <w:rsid w:val="00EA36F6"/>
    <w:rsid w:val="00EC4690"/>
    <w:rsid w:val="00ED268D"/>
    <w:rsid w:val="00EE178B"/>
    <w:rsid w:val="00F14085"/>
    <w:rsid w:val="00F82AC0"/>
    <w:rsid w:val="6DB853A9"/>
    <w:rsid w:val="6F7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ScaleCrop>false</ScaleCrop>
  <LinksUpToDate>false</LinksUpToDate>
  <CharactersWithSpaces>354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2019-10-29T09:17:00Z</dcterms:created>
  <dc:creator>Administrator</dc:creator>
  <cp:lastModifiedBy>大可</cp:lastModifiedBy>
  <cp:lastPrinted>2019-10-29T08:57:00Z</cp:lastPrinted>
  <dcterms:modified xsi:type="dcterms:W3CDTF">2021-01-20T10:47:20Z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